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083CF" w14:textId="694DBA3F" w:rsidR="00F57612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lang w:val="en-US"/>
        </w:rPr>
      </w:pPr>
      <w:r w:rsidRPr="00783E97">
        <w:rPr>
          <w:rFonts w:ascii="Calibri" w:hAnsi="Calibri" w:cs="Calibri"/>
          <w:b/>
          <w:lang w:val="en-US"/>
        </w:rPr>
        <w:t>NACIONALINĖS AKVAKULTŪROS IR ŽUVŲ PRODUKTŲ GAMINTOJŲ ASOCIACIJA</w:t>
      </w:r>
    </w:p>
    <w:p w14:paraId="65EEFA9F" w14:textId="77777777" w:rsidR="00783E97" w:rsidRPr="00783E97" w:rsidRDefault="00783E97" w:rsidP="00F57612">
      <w:pPr>
        <w:spacing w:before="60" w:after="60"/>
        <w:ind w:firstLine="0"/>
        <w:jc w:val="center"/>
        <w:rPr>
          <w:rFonts w:ascii="Calibri" w:hAnsi="Calibri" w:cs="Calibri"/>
          <w:b/>
          <w:bCs/>
        </w:rPr>
      </w:pPr>
    </w:p>
    <w:p w14:paraId="55983861" w14:textId="5BC97A2E" w:rsidR="00DE439D" w:rsidRPr="00783E97" w:rsidRDefault="0071602C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  <w:r w:rsidRPr="00783E97">
        <w:rPr>
          <w:rFonts w:ascii="Calibri" w:hAnsi="Calibri" w:cs="Calibri"/>
          <w:b/>
          <w:bCs/>
        </w:rPr>
        <w:t>TECHNINĖ</w:t>
      </w:r>
      <w:r w:rsidR="00DE439D" w:rsidRPr="00783E97">
        <w:rPr>
          <w:rFonts w:ascii="Calibri" w:hAnsi="Calibri" w:cs="Calibri"/>
          <w:b/>
          <w:bCs/>
        </w:rPr>
        <w:t xml:space="preserve"> SPECIFIKACIJ</w:t>
      </w:r>
      <w:r w:rsidRPr="00783E97">
        <w:rPr>
          <w:rFonts w:ascii="Calibri" w:hAnsi="Calibri" w:cs="Calibri"/>
          <w:b/>
          <w:bCs/>
        </w:rPr>
        <w:t>A</w:t>
      </w:r>
    </w:p>
    <w:p w14:paraId="4BB7B216" w14:textId="77777777" w:rsidR="00795373" w:rsidRPr="00783E97" w:rsidRDefault="00795373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70C1D5D0" w14:textId="77777777" w:rsidR="00DB223B" w:rsidRPr="00783E97" w:rsidRDefault="00DB223B" w:rsidP="00642A9E">
      <w:pPr>
        <w:pStyle w:val="Sraopastraipa"/>
        <w:tabs>
          <w:tab w:val="left" w:pos="284"/>
        </w:tabs>
        <w:spacing w:before="60" w:after="60"/>
        <w:ind w:left="0" w:firstLine="0"/>
        <w:contextualSpacing w:val="0"/>
        <w:jc w:val="center"/>
        <w:rPr>
          <w:rFonts w:ascii="Calibri" w:hAnsi="Calibri" w:cs="Calibri"/>
          <w:b/>
          <w:bCs/>
        </w:rPr>
      </w:pPr>
    </w:p>
    <w:p w14:paraId="573486EB" w14:textId="77777777" w:rsidR="00DB223B" w:rsidRPr="00783E97" w:rsidRDefault="00DB223B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783E97">
        <w:rPr>
          <w:rFonts w:ascii="Calibri" w:hAnsi="Calibri" w:cs="Calibri"/>
          <w:b/>
        </w:rPr>
        <w:t>PIRKIMO OBJEKTAS</w:t>
      </w:r>
    </w:p>
    <w:p w14:paraId="1F41BE61" w14:textId="6BB69A1B" w:rsidR="00395D26" w:rsidRPr="00BB01A8" w:rsidRDefault="00BB01A8" w:rsidP="00BB01A8">
      <w:pPr>
        <w:pStyle w:val="Sraopastraipa"/>
        <w:numPr>
          <w:ilvl w:val="1"/>
          <w:numId w:val="30"/>
        </w:numPr>
        <w:spacing w:after="160" w:line="259" w:lineRule="auto"/>
        <w:rPr>
          <w:rFonts w:ascii="Calibri" w:hAnsi="Calibri" w:cs="Calibri"/>
          <w:iCs/>
        </w:rPr>
      </w:pPr>
      <w:r w:rsidRPr="00BB01A8">
        <w:rPr>
          <w:rFonts w:ascii="Calibri" w:hAnsi="Calibri" w:cs="Calibri"/>
          <w:iCs/>
        </w:rPr>
        <w:t xml:space="preserve">Pirkimo objektas - </w:t>
      </w:r>
      <w:r w:rsidR="00395D26" w:rsidRPr="00BB01A8">
        <w:rPr>
          <w:rFonts w:ascii="Calibri" w:hAnsi="Calibri" w:cs="Calibri"/>
          <w:iCs/>
        </w:rPr>
        <w:t>Nešiojamas daugiaparametris (oksimetras/pHmetras/termometras) vandens matuoklis</w:t>
      </w:r>
      <w:r w:rsidR="00E9602D">
        <w:rPr>
          <w:rFonts w:ascii="Calibri" w:hAnsi="Calibri" w:cs="Calibri"/>
          <w:iCs/>
        </w:rPr>
        <w:t xml:space="preserve"> (toliau -  Prekė)</w:t>
      </w:r>
      <w:r w:rsidRPr="00BB01A8">
        <w:rPr>
          <w:rFonts w:ascii="Calibri" w:hAnsi="Calibri" w:cs="Calibri"/>
          <w:iCs/>
        </w:rPr>
        <w:t>.</w:t>
      </w:r>
    </w:p>
    <w:p w14:paraId="7CA0AA29" w14:textId="742D2886" w:rsidR="00BB01A8" w:rsidRPr="00BB01A8" w:rsidRDefault="00BB01A8" w:rsidP="00BB01A8">
      <w:pPr>
        <w:pStyle w:val="Sraopastraipa"/>
        <w:numPr>
          <w:ilvl w:val="1"/>
          <w:numId w:val="30"/>
        </w:numPr>
        <w:spacing w:after="160" w:line="259" w:lineRule="auto"/>
        <w:rPr>
          <w:rFonts w:ascii="Calibri" w:hAnsi="Calibri" w:cs="Calibri"/>
          <w:iCs/>
        </w:rPr>
      </w:pPr>
      <w:r w:rsidRPr="00BB01A8">
        <w:rPr>
          <w:rFonts w:ascii="Calibri" w:hAnsi="Calibri" w:cs="Calibri"/>
          <w:iCs/>
        </w:rPr>
        <w:t xml:space="preserve">Perkamų prekių kiekis  - 8 vnt. </w:t>
      </w:r>
    </w:p>
    <w:p w14:paraId="54647723" w14:textId="6232267F" w:rsidR="00BB01A8" w:rsidRPr="00BB01A8" w:rsidRDefault="00BB01A8" w:rsidP="00BB01A8">
      <w:pPr>
        <w:pStyle w:val="Sraopastraipa"/>
        <w:numPr>
          <w:ilvl w:val="1"/>
          <w:numId w:val="30"/>
        </w:numPr>
        <w:spacing w:after="160" w:line="259" w:lineRule="auto"/>
        <w:jc w:val="both"/>
        <w:rPr>
          <w:rFonts w:ascii="Calibri" w:hAnsi="Calibri" w:cs="Calibri"/>
          <w:iCs/>
        </w:rPr>
      </w:pPr>
      <w:r w:rsidRPr="00BB01A8">
        <w:rPr>
          <w:rFonts w:ascii="Calibri" w:hAnsi="Calibri" w:cs="Calibri"/>
          <w:iCs/>
        </w:rPr>
        <w:t xml:space="preserve">Pristatymo terminas nuo sutarties pasirašymo dienos </w:t>
      </w:r>
      <w:r>
        <w:rPr>
          <w:rFonts w:ascii="Calibri" w:hAnsi="Calibri" w:cs="Calibri"/>
          <w:iCs/>
        </w:rPr>
        <w:t>–</w:t>
      </w:r>
      <w:r w:rsidRPr="00BB01A8">
        <w:rPr>
          <w:rFonts w:ascii="Calibri" w:hAnsi="Calibri" w:cs="Calibri"/>
          <w:iCs/>
        </w:rPr>
        <w:t xml:space="preserve"> </w:t>
      </w:r>
      <w:r>
        <w:rPr>
          <w:rFonts w:ascii="Calibri" w:hAnsi="Calibri" w:cs="Calibri"/>
          <w:iCs/>
        </w:rPr>
        <w:t xml:space="preserve">ne vėliau kaip </w:t>
      </w:r>
      <w:r w:rsidRPr="00BB01A8">
        <w:rPr>
          <w:rFonts w:ascii="Calibri" w:hAnsi="Calibri" w:cs="Calibri"/>
          <w:iCs/>
        </w:rPr>
        <w:t xml:space="preserve">1 mėn. </w:t>
      </w:r>
      <w:r>
        <w:rPr>
          <w:rFonts w:ascii="Calibri" w:hAnsi="Calibri" w:cs="Calibri"/>
          <w:iCs/>
        </w:rPr>
        <w:t xml:space="preserve">nuo Sutarties įsigaliojimo dienos </w:t>
      </w:r>
      <w:r w:rsidRPr="00BB01A8">
        <w:rPr>
          <w:rFonts w:ascii="Calibri" w:hAnsi="Calibri" w:cs="Calibri"/>
          <w:iCs/>
        </w:rPr>
        <w:t>(pristatymas į Asociacijos būstinę Vilniuje).</w:t>
      </w:r>
      <w:r>
        <w:rPr>
          <w:rFonts w:ascii="Calibri" w:hAnsi="Calibri" w:cs="Calibri"/>
          <w:iCs/>
        </w:rPr>
        <w:t xml:space="preserve"> Į </w:t>
      </w:r>
      <w:r w:rsidRPr="00BB01A8">
        <w:rPr>
          <w:rFonts w:ascii="Calibri" w:hAnsi="Calibri" w:cs="Calibri"/>
          <w:iCs/>
        </w:rPr>
        <w:t>pristatymo terminą įskaičiuotas prekių pristatymas, sumontavimas, sukonfigūravimas ir naudotojų instruktavimas.</w:t>
      </w:r>
    </w:p>
    <w:p w14:paraId="3ABF1581" w14:textId="34AF47B4" w:rsidR="00CA6D2E" w:rsidRPr="00BB01A8" w:rsidRDefault="00CA6D2E" w:rsidP="00CA6D2E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 w:rsidRPr="00BB01A8">
        <w:rPr>
          <w:rFonts w:ascii="Calibri" w:hAnsi="Calibri" w:cs="Calibri"/>
          <w:b/>
        </w:rPr>
        <w:t>PIRKIMO OBJEKTO APIMTYS</w:t>
      </w:r>
      <w:r w:rsidR="00F57612" w:rsidRPr="00BB01A8">
        <w:rPr>
          <w:rFonts w:ascii="Calibri" w:hAnsi="Calibri" w:cs="Calibri"/>
          <w:b/>
        </w:rPr>
        <w:t xml:space="preserve"> IR CHARAKTERISTIKA</w:t>
      </w:r>
    </w:p>
    <w:p w14:paraId="48A1D248" w14:textId="77777777" w:rsidR="007C1744" w:rsidRPr="00BB01A8" w:rsidRDefault="007C1744" w:rsidP="007C1744">
      <w:pPr>
        <w:ind w:firstLine="0"/>
        <w:rPr>
          <w:rFonts w:asciiTheme="minorHAnsi" w:hAnsiTheme="minorHAnsi" w:cstheme="minorHAnsi"/>
        </w:rPr>
      </w:pPr>
      <w:r w:rsidRPr="00BB01A8">
        <w:rPr>
          <w:rFonts w:asciiTheme="minorHAnsi" w:hAnsiTheme="minorHAnsi" w:cstheme="minorHAnsi"/>
        </w:rPr>
        <w:t>Objektas turi atitikti šiuos reikalavimus: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62"/>
        <w:gridCol w:w="3544"/>
        <w:gridCol w:w="5528"/>
      </w:tblGrid>
      <w:tr w:rsidR="007C1744" w:rsidRPr="00BB01A8" w14:paraId="16AD3446" w14:textId="77777777" w:rsidTr="003058D2">
        <w:tc>
          <w:tcPr>
            <w:tcW w:w="56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0D011B" w14:textId="77777777" w:rsidR="007C1744" w:rsidRPr="00BB01A8" w:rsidRDefault="007C1744" w:rsidP="003058D2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BB01A8">
              <w:rPr>
                <w:rFonts w:asciiTheme="minorHAnsi" w:hAnsiTheme="minorHAnsi" w:cstheme="minorHAnsi"/>
                <w:b/>
                <w:bCs/>
                <w:szCs w:val="24"/>
              </w:rPr>
              <w:t xml:space="preserve">Eil. </w:t>
            </w:r>
          </w:p>
          <w:p w14:paraId="24F02055" w14:textId="77777777" w:rsidR="007C1744" w:rsidRPr="00BB01A8" w:rsidRDefault="007C1744" w:rsidP="003058D2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BB01A8">
              <w:rPr>
                <w:rFonts w:asciiTheme="minorHAnsi" w:hAnsiTheme="minorHAnsi" w:cstheme="minorHAnsi"/>
                <w:b/>
                <w:bCs/>
                <w:szCs w:val="24"/>
              </w:rPr>
              <w:t>Nr.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2B152736" w14:textId="77777777" w:rsidR="007C1744" w:rsidRPr="00BB01A8" w:rsidRDefault="007C1744" w:rsidP="003058D2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B01A8">
              <w:rPr>
                <w:rFonts w:asciiTheme="minorHAnsi" w:hAnsiTheme="minorHAnsi" w:cstheme="minorHAnsi"/>
                <w:b/>
                <w:bCs/>
              </w:rPr>
              <w:t>Parametrai</w:t>
            </w:r>
          </w:p>
        </w:tc>
        <w:tc>
          <w:tcPr>
            <w:tcW w:w="5528" w:type="dxa"/>
            <w:shd w:val="clear" w:color="auto" w:fill="F2F2F2" w:themeFill="background1" w:themeFillShade="F2"/>
            <w:vAlign w:val="center"/>
          </w:tcPr>
          <w:p w14:paraId="658E1449" w14:textId="77777777" w:rsidR="007C1744" w:rsidRPr="00BB01A8" w:rsidRDefault="007C1744" w:rsidP="003058D2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B01A8">
              <w:rPr>
                <w:rFonts w:asciiTheme="minorHAnsi" w:hAnsiTheme="minorHAnsi" w:cstheme="minorHAnsi"/>
                <w:b/>
                <w:bCs/>
              </w:rPr>
              <w:t>Reikalavimai</w:t>
            </w:r>
          </w:p>
        </w:tc>
      </w:tr>
      <w:tr w:rsidR="007C1744" w:rsidRPr="00BB01A8" w14:paraId="61200BC8" w14:textId="77777777" w:rsidTr="003058D2">
        <w:tc>
          <w:tcPr>
            <w:tcW w:w="9634" w:type="dxa"/>
            <w:gridSpan w:val="3"/>
            <w:tcMar>
              <w:left w:w="28" w:type="dxa"/>
              <w:right w:w="28" w:type="dxa"/>
            </w:tcMar>
          </w:tcPr>
          <w:p w14:paraId="0DBB2FA9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BB01A8">
              <w:rPr>
                <w:rFonts w:asciiTheme="minorHAnsi" w:hAnsiTheme="minorHAnsi" w:cstheme="minorHAnsi"/>
                <w:b/>
                <w:bCs/>
                <w:i/>
                <w:iCs/>
              </w:rPr>
              <w:t>Nešiojamas daugiaparametris vandens matuoklis su ekranu</w:t>
            </w:r>
          </w:p>
        </w:tc>
      </w:tr>
      <w:tr w:rsidR="007C1744" w:rsidRPr="00BB01A8" w14:paraId="0B33FD64" w14:textId="77777777" w:rsidTr="003058D2">
        <w:tc>
          <w:tcPr>
            <w:tcW w:w="562" w:type="dxa"/>
          </w:tcPr>
          <w:p w14:paraId="2570EA00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544" w:type="dxa"/>
          </w:tcPr>
          <w:p w14:paraId="77CDBC84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Matavimo parametrai</w:t>
            </w:r>
          </w:p>
        </w:tc>
        <w:tc>
          <w:tcPr>
            <w:tcW w:w="5528" w:type="dxa"/>
          </w:tcPr>
          <w:p w14:paraId="2AC60ED6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vandenyje ištirpęs deguonis, pH, temperatūra</w:t>
            </w:r>
          </w:p>
        </w:tc>
      </w:tr>
      <w:tr w:rsidR="007C1744" w:rsidRPr="00BB01A8" w14:paraId="345D6FAE" w14:textId="77777777" w:rsidTr="003058D2">
        <w:tc>
          <w:tcPr>
            <w:tcW w:w="562" w:type="dxa"/>
          </w:tcPr>
          <w:p w14:paraId="648C8A0B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544" w:type="dxa"/>
          </w:tcPr>
          <w:p w14:paraId="7E98A1FB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Galimybė prijungti jutiklius</w:t>
            </w:r>
          </w:p>
        </w:tc>
        <w:tc>
          <w:tcPr>
            <w:tcW w:w="5528" w:type="dxa"/>
          </w:tcPr>
          <w:p w14:paraId="408B2028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laidumo (</w:t>
            </w:r>
            <w:proofErr w:type="spellStart"/>
            <w:r w:rsidRPr="00BB01A8">
              <w:rPr>
                <w:rFonts w:asciiTheme="minorHAnsi" w:hAnsiTheme="minorHAnsi" w:cstheme="minorHAnsi"/>
              </w:rPr>
              <w:t>conductivity</w:t>
            </w:r>
            <w:proofErr w:type="spellEnd"/>
            <w:r w:rsidRPr="00BB01A8">
              <w:rPr>
                <w:rFonts w:asciiTheme="minorHAnsi" w:hAnsiTheme="minorHAnsi" w:cstheme="minorHAnsi"/>
              </w:rPr>
              <w:t xml:space="preserve">), bendro ištirpusių medžiagų kiekio (TDS), druskingumo, oksidacijos-redukcinio potencialo (ORP) </w:t>
            </w:r>
          </w:p>
        </w:tc>
      </w:tr>
      <w:tr w:rsidR="007C1744" w:rsidRPr="00BB01A8" w14:paraId="1E931653" w14:textId="77777777" w:rsidTr="003058D2">
        <w:tc>
          <w:tcPr>
            <w:tcW w:w="562" w:type="dxa"/>
          </w:tcPr>
          <w:p w14:paraId="7F92352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544" w:type="dxa"/>
          </w:tcPr>
          <w:p w14:paraId="270F3726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Atmintis</w:t>
            </w:r>
          </w:p>
        </w:tc>
        <w:tc>
          <w:tcPr>
            <w:tcW w:w="5528" w:type="dxa"/>
          </w:tcPr>
          <w:p w14:paraId="0DC37603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duomenų įrašymas ir saugojimas - ne mažiau 5000 įrašų</w:t>
            </w:r>
          </w:p>
        </w:tc>
      </w:tr>
      <w:tr w:rsidR="007C1744" w:rsidRPr="00BB01A8" w14:paraId="52B8C287" w14:textId="77777777" w:rsidTr="003058D2">
        <w:tc>
          <w:tcPr>
            <w:tcW w:w="562" w:type="dxa"/>
          </w:tcPr>
          <w:p w14:paraId="0BCC41B3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544" w:type="dxa"/>
          </w:tcPr>
          <w:p w14:paraId="360137C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Atsparumas drėgmei/vandeniui (ir baterijų skyrius)</w:t>
            </w:r>
          </w:p>
        </w:tc>
        <w:tc>
          <w:tcPr>
            <w:tcW w:w="5528" w:type="dxa"/>
          </w:tcPr>
          <w:p w14:paraId="67C6DA7C" w14:textId="7C0E2BCC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Atitinka IP67 klasės reikalavimus</w:t>
            </w:r>
            <w:r w:rsidR="00BB01A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7C1744" w:rsidRPr="00BB01A8" w14:paraId="67C4B9C6" w14:textId="77777777" w:rsidTr="003058D2">
        <w:tc>
          <w:tcPr>
            <w:tcW w:w="562" w:type="dxa"/>
          </w:tcPr>
          <w:p w14:paraId="150B9C13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544" w:type="dxa"/>
          </w:tcPr>
          <w:p w14:paraId="796F2F02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Kalibravimas</w:t>
            </w:r>
          </w:p>
        </w:tc>
        <w:tc>
          <w:tcPr>
            <w:tcW w:w="5528" w:type="dxa"/>
          </w:tcPr>
          <w:p w14:paraId="396B6314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automatinis</w:t>
            </w:r>
          </w:p>
        </w:tc>
      </w:tr>
      <w:tr w:rsidR="007C1744" w:rsidRPr="00BB01A8" w14:paraId="69626948" w14:textId="77777777" w:rsidTr="003058D2">
        <w:tc>
          <w:tcPr>
            <w:tcW w:w="562" w:type="dxa"/>
          </w:tcPr>
          <w:p w14:paraId="0117D406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544" w:type="dxa"/>
          </w:tcPr>
          <w:p w14:paraId="0A2D9DA9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Maitinimas</w:t>
            </w:r>
          </w:p>
        </w:tc>
        <w:tc>
          <w:tcPr>
            <w:tcW w:w="5528" w:type="dxa"/>
          </w:tcPr>
          <w:p w14:paraId="130607B5" w14:textId="4827E986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 xml:space="preserve">pakraunama </w:t>
            </w:r>
            <w:proofErr w:type="spellStart"/>
            <w:r w:rsidRPr="00BB01A8">
              <w:rPr>
                <w:rFonts w:asciiTheme="minorHAnsi" w:hAnsiTheme="minorHAnsi" w:cstheme="minorHAnsi"/>
              </w:rPr>
              <w:t>Li-Ion</w:t>
            </w:r>
            <w:proofErr w:type="spellEnd"/>
            <w:r w:rsidRPr="00BB01A8">
              <w:rPr>
                <w:rFonts w:asciiTheme="minorHAnsi" w:hAnsiTheme="minorHAnsi" w:cstheme="minorHAnsi"/>
              </w:rPr>
              <w:t xml:space="preserve"> baterija, USB jungtis</w:t>
            </w:r>
            <w:r w:rsidR="00BB01A8">
              <w:rPr>
                <w:rFonts w:asciiTheme="minorHAnsi" w:hAnsiTheme="minorHAnsi" w:cstheme="minorHAnsi"/>
              </w:rPr>
              <w:t xml:space="preserve"> (arba lygiavertis) </w:t>
            </w:r>
          </w:p>
        </w:tc>
      </w:tr>
      <w:tr w:rsidR="007C1744" w:rsidRPr="00BB01A8" w14:paraId="44F5DBD9" w14:textId="77777777" w:rsidTr="003058D2">
        <w:tc>
          <w:tcPr>
            <w:tcW w:w="562" w:type="dxa"/>
          </w:tcPr>
          <w:p w14:paraId="7F6DCC07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544" w:type="dxa"/>
          </w:tcPr>
          <w:p w14:paraId="32391B09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Duomenų perdavimas</w:t>
            </w:r>
          </w:p>
        </w:tc>
        <w:tc>
          <w:tcPr>
            <w:tcW w:w="5528" w:type="dxa"/>
          </w:tcPr>
          <w:p w14:paraId="53CEF0B9" w14:textId="4124CDAC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 xml:space="preserve">USB </w:t>
            </w:r>
            <w:r w:rsidR="00BB01A8">
              <w:rPr>
                <w:rFonts w:asciiTheme="minorHAnsi" w:hAnsiTheme="minorHAnsi" w:cstheme="minorHAnsi"/>
              </w:rPr>
              <w:t>(arba lygiavertis)</w:t>
            </w:r>
          </w:p>
        </w:tc>
      </w:tr>
      <w:tr w:rsidR="007C1744" w:rsidRPr="00BB01A8" w14:paraId="67E8D6A1" w14:textId="77777777" w:rsidTr="003058D2">
        <w:tc>
          <w:tcPr>
            <w:tcW w:w="562" w:type="dxa"/>
          </w:tcPr>
          <w:p w14:paraId="26FFEA3A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544" w:type="dxa"/>
          </w:tcPr>
          <w:p w14:paraId="42C9771B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Matavimo metodas</w:t>
            </w:r>
          </w:p>
        </w:tc>
        <w:tc>
          <w:tcPr>
            <w:tcW w:w="5528" w:type="dxa"/>
          </w:tcPr>
          <w:p w14:paraId="45EB1DF3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 xml:space="preserve">nuolatinis, paspaudus su </w:t>
            </w:r>
            <w:proofErr w:type="spellStart"/>
            <w:r w:rsidRPr="00BB01A8">
              <w:rPr>
                <w:rFonts w:asciiTheme="minorHAnsi" w:hAnsiTheme="minorHAnsi" w:cstheme="minorHAnsi"/>
              </w:rPr>
              <w:t>autostabilizacija</w:t>
            </w:r>
            <w:proofErr w:type="spellEnd"/>
            <w:r w:rsidRPr="00BB01A8">
              <w:rPr>
                <w:rFonts w:asciiTheme="minorHAnsi" w:hAnsiTheme="minorHAnsi" w:cstheme="minorHAnsi"/>
              </w:rPr>
              <w:t>, intervalinis</w:t>
            </w:r>
          </w:p>
        </w:tc>
      </w:tr>
      <w:tr w:rsidR="007C1744" w:rsidRPr="00BB01A8" w14:paraId="6C75AE0D" w14:textId="77777777" w:rsidTr="003058D2">
        <w:tc>
          <w:tcPr>
            <w:tcW w:w="562" w:type="dxa"/>
          </w:tcPr>
          <w:p w14:paraId="6A7ED925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544" w:type="dxa"/>
          </w:tcPr>
          <w:p w14:paraId="1F5D478C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Meniu lietuvių kalba</w:t>
            </w:r>
          </w:p>
        </w:tc>
        <w:tc>
          <w:tcPr>
            <w:tcW w:w="5528" w:type="dxa"/>
          </w:tcPr>
          <w:p w14:paraId="588E76F0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Yra</w:t>
            </w:r>
          </w:p>
        </w:tc>
      </w:tr>
      <w:tr w:rsidR="007C1744" w:rsidRPr="00BB01A8" w14:paraId="2A525E61" w14:textId="77777777" w:rsidTr="003058D2">
        <w:tc>
          <w:tcPr>
            <w:tcW w:w="562" w:type="dxa"/>
          </w:tcPr>
          <w:p w14:paraId="79A312E5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544" w:type="dxa"/>
          </w:tcPr>
          <w:p w14:paraId="0018C3D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Garantija</w:t>
            </w:r>
          </w:p>
        </w:tc>
        <w:tc>
          <w:tcPr>
            <w:tcW w:w="5528" w:type="dxa"/>
          </w:tcPr>
          <w:p w14:paraId="511EEC0C" w14:textId="6EA4E37B" w:rsidR="007C1744" w:rsidRPr="00BB01A8" w:rsidRDefault="00BB01A8" w:rsidP="003058D2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Ne mažiau kaip </w:t>
            </w:r>
            <w:r w:rsidR="007C1744" w:rsidRPr="00BB01A8">
              <w:rPr>
                <w:rFonts w:asciiTheme="minorHAnsi" w:hAnsiTheme="minorHAnsi" w:cstheme="minorHAnsi"/>
              </w:rPr>
              <w:t>24 mėn.</w:t>
            </w:r>
          </w:p>
        </w:tc>
      </w:tr>
      <w:tr w:rsidR="007C1744" w:rsidRPr="00BB01A8" w14:paraId="30145DF5" w14:textId="77777777" w:rsidTr="003058D2">
        <w:tc>
          <w:tcPr>
            <w:tcW w:w="9634" w:type="dxa"/>
            <w:gridSpan w:val="3"/>
          </w:tcPr>
          <w:p w14:paraId="34FB846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  <w:b/>
                <w:bCs/>
                <w:i/>
                <w:iCs/>
              </w:rPr>
              <w:t>Ištirpusio deguonies matavimo vandenyje jutiklis</w:t>
            </w:r>
          </w:p>
        </w:tc>
      </w:tr>
      <w:tr w:rsidR="007C1744" w:rsidRPr="00BB01A8" w14:paraId="59B85852" w14:textId="77777777" w:rsidTr="003058D2">
        <w:tc>
          <w:tcPr>
            <w:tcW w:w="562" w:type="dxa"/>
          </w:tcPr>
          <w:p w14:paraId="18654C5C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544" w:type="dxa"/>
          </w:tcPr>
          <w:p w14:paraId="012F1C6C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Technologija</w:t>
            </w:r>
          </w:p>
        </w:tc>
        <w:tc>
          <w:tcPr>
            <w:tcW w:w="5528" w:type="dxa"/>
          </w:tcPr>
          <w:p w14:paraId="07621B27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liuminescencinis (LDO) matavimas (be elektrolito)</w:t>
            </w:r>
          </w:p>
        </w:tc>
      </w:tr>
      <w:tr w:rsidR="007C1744" w:rsidRPr="00BB01A8" w14:paraId="51513765" w14:textId="77777777" w:rsidTr="003058D2">
        <w:tc>
          <w:tcPr>
            <w:tcW w:w="562" w:type="dxa"/>
          </w:tcPr>
          <w:p w14:paraId="10212D21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544" w:type="dxa"/>
          </w:tcPr>
          <w:p w14:paraId="63CCF300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Matavimo diapazonas</w:t>
            </w:r>
          </w:p>
        </w:tc>
        <w:tc>
          <w:tcPr>
            <w:tcW w:w="5528" w:type="dxa"/>
          </w:tcPr>
          <w:p w14:paraId="489320B0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>0,05–20 mg/L (</w:t>
            </w:r>
            <w:proofErr w:type="spellStart"/>
            <w:r w:rsidRPr="00BB01A8">
              <w:rPr>
                <w:rFonts w:asciiTheme="minorHAnsi" w:hAnsiTheme="minorHAnsi" w:cstheme="minorHAnsi"/>
                <w:lang w:eastAsia="lt-LT"/>
              </w:rPr>
              <w:t>ppm</w:t>
            </w:r>
            <w:proofErr w:type="spellEnd"/>
            <w:r w:rsidRPr="00BB01A8">
              <w:rPr>
                <w:rFonts w:asciiTheme="minorHAnsi" w:hAnsiTheme="minorHAnsi" w:cstheme="minorHAnsi"/>
                <w:lang w:eastAsia="lt-LT"/>
              </w:rPr>
              <w:t xml:space="preserve">) arba 1–200 % </w:t>
            </w:r>
            <w:proofErr w:type="spellStart"/>
            <w:r w:rsidRPr="00BB01A8">
              <w:rPr>
                <w:rFonts w:asciiTheme="minorHAnsi" w:hAnsiTheme="minorHAnsi" w:cstheme="minorHAnsi"/>
                <w:lang w:eastAsia="lt-LT"/>
              </w:rPr>
              <w:t>saturacijos</w:t>
            </w:r>
            <w:proofErr w:type="spellEnd"/>
          </w:p>
          <w:p w14:paraId="4F59EA09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>tikslumas ±0,1 mg/L</w:t>
            </w:r>
          </w:p>
          <w:p w14:paraId="47743CE7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>saturacijos raiška – 0,1 %</w:t>
            </w:r>
          </w:p>
        </w:tc>
      </w:tr>
      <w:tr w:rsidR="007C1744" w:rsidRPr="00BB01A8" w14:paraId="0980D6C0" w14:textId="77777777" w:rsidTr="003058D2">
        <w:trPr>
          <w:trHeight w:val="646"/>
        </w:trPr>
        <w:tc>
          <w:tcPr>
            <w:tcW w:w="562" w:type="dxa"/>
          </w:tcPr>
          <w:p w14:paraId="33C6F07D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544" w:type="dxa"/>
          </w:tcPr>
          <w:p w14:paraId="7204BA3B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 xml:space="preserve">Darbinė temperatūra ir slėgis </w:t>
            </w:r>
          </w:p>
        </w:tc>
        <w:tc>
          <w:tcPr>
            <w:tcW w:w="5528" w:type="dxa"/>
          </w:tcPr>
          <w:p w14:paraId="3A696CE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 xml:space="preserve">ne prasčiau 0-40°C  </w:t>
            </w:r>
          </w:p>
          <w:p w14:paraId="7984DE45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 xml:space="preserve">temperatūros rezoliucija: 0,1 °C </w:t>
            </w:r>
          </w:p>
          <w:p w14:paraId="794FE7E9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 xml:space="preserve">slėgio rezoliucija: 1 mbar </w:t>
            </w:r>
          </w:p>
        </w:tc>
      </w:tr>
      <w:tr w:rsidR="007C1744" w:rsidRPr="00BB01A8" w14:paraId="24974526" w14:textId="77777777" w:rsidTr="003058D2">
        <w:tc>
          <w:tcPr>
            <w:tcW w:w="562" w:type="dxa"/>
          </w:tcPr>
          <w:p w14:paraId="2EBB3607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544" w:type="dxa"/>
          </w:tcPr>
          <w:p w14:paraId="5F147FC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Konstrukcija</w:t>
            </w:r>
          </w:p>
        </w:tc>
        <w:tc>
          <w:tcPr>
            <w:tcW w:w="5528" w:type="dxa"/>
          </w:tcPr>
          <w:p w14:paraId="30781D2A" w14:textId="2432B83F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kabelis ne mažiau 5 m</w:t>
            </w:r>
            <w:r w:rsidR="0080762E">
              <w:rPr>
                <w:rFonts w:asciiTheme="minorHAnsi" w:hAnsiTheme="minorHAnsi" w:cstheme="minorHAnsi"/>
              </w:rPr>
              <w:t xml:space="preserve">, </w:t>
            </w:r>
            <w:bookmarkStart w:id="0" w:name="_GoBack"/>
            <w:bookmarkEnd w:id="0"/>
            <w:r w:rsidR="004E66DB" w:rsidRPr="00695A99">
              <w:rPr>
                <w:rFonts w:asciiTheme="minorHAnsi" w:hAnsiTheme="minorHAnsi" w:cstheme="minorHAnsi"/>
              </w:rPr>
              <w:t>bet ne daugiau 8 m</w:t>
            </w:r>
          </w:p>
          <w:p w14:paraId="0B039C7E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 xml:space="preserve">hermetiškumas atitinka </w:t>
            </w:r>
            <w:r w:rsidRPr="00BB01A8">
              <w:rPr>
                <w:rFonts w:asciiTheme="minorHAnsi" w:hAnsiTheme="minorHAnsi" w:cstheme="minorHAnsi"/>
                <w:lang w:eastAsia="lt-LT"/>
              </w:rPr>
              <w:t>IP67/IP68</w:t>
            </w:r>
            <w:r w:rsidRPr="00BB01A8">
              <w:rPr>
                <w:rFonts w:asciiTheme="minorHAnsi" w:hAnsiTheme="minorHAnsi" w:cstheme="minorHAnsi"/>
              </w:rPr>
              <w:t xml:space="preserve"> klasių reikalavimus</w:t>
            </w:r>
          </w:p>
        </w:tc>
      </w:tr>
      <w:tr w:rsidR="007C1744" w:rsidRPr="00BB01A8" w14:paraId="7BBD1322" w14:textId="77777777" w:rsidTr="003058D2">
        <w:tc>
          <w:tcPr>
            <w:tcW w:w="562" w:type="dxa"/>
          </w:tcPr>
          <w:p w14:paraId="5A447F32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544" w:type="dxa"/>
          </w:tcPr>
          <w:p w14:paraId="10D08A71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Jutiklio korpusas</w:t>
            </w:r>
          </w:p>
        </w:tc>
        <w:tc>
          <w:tcPr>
            <w:tcW w:w="5528" w:type="dxa"/>
          </w:tcPr>
          <w:p w14:paraId="2B5BCC65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nerūdijančio plieno</w:t>
            </w:r>
          </w:p>
        </w:tc>
      </w:tr>
      <w:tr w:rsidR="007C1744" w:rsidRPr="00BB01A8" w14:paraId="4EE44EF1" w14:textId="77777777" w:rsidTr="003058D2">
        <w:tc>
          <w:tcPr>
            <w:tcW w:w="562" w:type="dxa"/>
          </w:tcPr>
          <w:p w14:paraId="1F93F464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544" w:type="dxa"/>
          </w:tcPr>
          <w:p w14:paraId="0A136FAE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Garantija</w:t>
            </w:r>
          </w:p>
        </w:tc>
        <w:tc>
          <w:tcPr>
            <w:tcW w:w="5528" w:type="dxa"/>
          </w:tcPr>
          <w:p w14:paraId="26B02767" w14:textId="15C43737" w:rsidR="007C1744" w:rsidRPr="00BB01A8" w:rsidRDefault="00BB01A8" w:rsidP="003058D2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Ne mažiau kaip </w:t>
            </w:r>
            <w:r w:rsidR="007C1744" w:rsidRPr="00BB01A8">
              <w:rPr>
                <w:rFonts w:asciiTheme="minorHAnsi" w:hAnsiTheme="minorHAnsi" w:cstheme="minorHAnsi"/>
              </w:rPr>
              <w:t xml:space="preserve">12 mėn. </w:t>
            </w:r>
          </w:p>
        </w:tc>
      </w:tr>
      <w:tr w:rsidR="007C1744" w:rsidRPr="00BB01A8" w14:paraId="734C9124" w14:textId="77777777" w:rsidTr="003058D2">
        <w:tc>
          <w:tcPr>
            <w:tcW w:w="9634" w:type="dxa"/>
            <w:gridSpan w:val="3"/>
          </w:tcPr>
          <w:p w14:paraId="27B55A0E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  <w:b/>
                <w:bCs/>
                <w:i/>
                <w:iCs/>
              </w:rPr>
              <w:t>Kombinuotas pH-temperatūros matavimo vandenyje jutiklis</w:t>
            </w:r>
          </w:p>
        </w:tc>
      </w:tr>
      <w:tr w:rsidR="007C1744" w:rsidRPr="00BB01A8" w14:paraId="6B11098D" w14:textId="77777777" w:rsidTr="003058D2">
        <w:tc>
          <w:tcPr>
            <w:tcW w:w="562" w:type="dxa"/>
          </w:tcPr>
          <w:p w14:paraId="5B690BE9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544" w:type="dxa"/>
          </w:tcPr>
          <w:p w14:paraId="67FAD0F8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Technologija</w:t>
            </w:r>
          </w:p>
        </w:tc>
        <w:tc>
          <w:tcPr>
            <w:tcW w:w="5528" w:type="dxa"/>
          </w:tcPr>
          <w:p w14:paraId="1C2FA671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Kombinuotas pH-temperatūros matavimas</w:t>
            </w:r>
          </w:p>
        </w:tc>
      </w:tr>
      <w:tr w:rsidR="007C1744" w:rsidRPr="00BB01A8" w14:paraId="7C27FB27" w14:textId="77777777" w:rsidTr="003058D2">
        <w:tc>
          <w:tcPr>
            <w:tcW w:w="562" w:type="dxa"/>
          </w:tcPr>
          <w:p w14:paraId="07A85186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544" w:type="dxa"/>
          </w:tcPr>
          <w:p w14:paraId="5F4C395A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Elektrodas</w:t>
            </w:r>
          </w:p>
        </w:tc>
        <w:tc>
          <w:tcPr>
            <w:tcW w:w="5528" w:type="dxa"/>
          </w:tcPr>
          <w:p w14:paraId="0A4109F7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Su geliniu užpildymu</w:t>
            </w:r>
          </w:p>
        </w:tc>
      </w:tr>
      <w:tr w:rsidR="007C1744" w:rsidRPr="00BB01A8" w14:paraId="4FC6C1CE" w14:textId="77777777" w:rsidTr="003058D2">
        <w:tc>
          <w:tcPr>
            <w:tcW w:w="562" w:type="dxa"/>
          </w:tcPr>
          <w:p w14:paraId="24DB10BD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544" w:type="dxa"/>
          </w:tcPr>
          <w:p w14:paraId="031DE906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Korpusas</w:t>
            </w:r>
          </w:p>
        </w:tc>
        <w:tc>
          <w:tcPr>
            <w:tcW w:w="5528" w:type="dxa"/>
          </w:tcPr>
          <w:p w14:paraId="2D812DCC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nerūdijančio plieno</w:t>
            </w:r>
          </w:p>
        </w:tc>
      </w:tr>
      <w:tr w:rsidR="007C1744" w:rsidRPr="00BB01A8" w14:paraId="78D9B6D5" w14:textId="77777777" w:rsidTr="003058D2">
        <w:tc>
          <w:tcPr>
            <w:tcW w:w="562" w:type="dxa"/>
          </w:tcPr>
          <w:p w14:paraId="1705CC63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544" w:type="dxa"/>
          </w:tcPr>
          <w:p w14:paraId="547EAF8E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Jutiklis</w:t>
            </w:r>
          </w:p>
        </w:tc>
        <w:tc>
          <w:tcPr>
            <w:tcW w:w="5528" w:type="dxa"/>
          </w:tcPr>
          <w:p w14:paraId="1B21C044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su apsauga nuo mechaninio pažeidimo</w:t>
            </w:r>
          </w:p>
        </w:tc>
      </w:tr>
      <w:tr w:rsidR="007C1744" w:rsidRPr="00BB01A8" w14:paraId="002F2E92" w14:textId="77777777" w:rsidTr="003058D2">
        <w:tc>
          <w:tcPr>
            <w:tcW w:w="562" w:type="dxa"/>
          </w:tcPr>
          <w:p w14:paraId="53480A2E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544" w:type="dxa"/>
          </w:tcPr>
          <w:p w14:paraId="0DBB69D8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Matavimo diapazonas</w:t>
            </w:r>
          </w:p>
        </w:tc>
        <w:tc>
          <w:tcPr>
            <w:tcW w:w="5528" w:type="dxa"/>
          </w:tcPr>
          <w:p w14:paraId="69D842DB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>pH 2–14</w:t>
            </w:r>
          </w:p>
          <w:p w14:paraId="2889BF06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>tikslumas ±0,02 pH</w:t>
            </w:r>
          </w:p>
          <w:p w14:paraId="47721F7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  <w:lang w:eastAsia="lt-LT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>pH rezoliucija: ne prasčiau 0,01/0,1</w:t>
            </w:r>
          </w:p>
        </w:tc>
      </w:tr>
      <w:tr w:rsidR="007C1744" w:rsidRPr="00BB01A8" w14:paraId="1D85AB34" w14:textId="77777777" w:rsidTr="003058D2">
        <w:tc>
          <w:tcPr>
            <w:tcW w:w="562" w:type="dxa"/>
          </w:tcPr>
          <w:p w14:paraId="2D1A4BF1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544" w:type="dxa"/>
          </w:tcPr>
          <w:p w14:paraId="64E0192B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 xml:space="preserve">Darbinė temperatūra </w:t>
            </w:r>
          </w:p>
        </w:tc>
        <w:tc>
          <w:tcPr>
            <w:tcW w:w="5528" w:type="dxa"/>
          </w:tcPr>
          <w:p w14:paraId="04326CD4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  <w:lang w:eastAsia="lt-LT"/>
              </w:rPr>
              <w:t>Ne prasčiau 0-40°C</w:t>
            </w:r>
          </w:p>
        </w:tc>
      </w:tr>
      <w:tr w:rsidR="007C1744" w:rsidRPr="00BB01A8" w14:paraId="7CCC2D53" w14:textId="77777777" w:rsidTr="003058D2">
        <w:tc>
          <w:tcPr>
            <w:tcW w:w="562" w:type="dxa"/>
          </w:tcPr>
          <w:p w14:paraId="2C05A77C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544" w:type="dxa"/>
          </w:tcPr>
          <w:p w14:paraId="6FF6FF5C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Konstrukcija</w:t>
            </w:r>
          </w:p>
        </w:tc>
        <w:tc>
          <w:tcPr>
            <w:tcW w:w="5528" w:type="dxa"/>
          </w:tcPr>
          <w:p w14:paraId="71AF58EA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Elektrodo kabelis ne mažiau 5 m</w:t>
            </w:r>
          </w:p>
          <w:p w14:paraId="6EF309CF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 xml:space="preserve">hermetiškumas iki 10 m gylio atitinka </w:t>
            </w:r>
            <w:r w:rsidRPr="00BB01A8">
              <w:rPr>
                <w:rFonts w:asciiTheme="minorHAnsi" w:hAnsiTheme="minorHAnsi" w:cstheme="minorHAnsi"/>
                <w:lang w:eastAsia="lt-LT"/>
              </w:rPr>
              <w:t>IP67</w:t>
            </w:r>
            <w:r w:rsidRPr="00BB01A8">
              <w:rPr>
                <w:rFonts w:asciiTheme="minorHAnsi" w:hAnsiTheme="minorHAnsi" w:cstheme="minorHAnsi"/>
              </w:rPr>
              <w:t xml:space="preserve"> klasės reikalavimus</w:t>
            </w:r>
          </w:p>
        </w:tc>
      </w:tr>
      <w:tr w:rsidR="007C1744" w:rsidRPr="00BB01A8" w14:paraId="4338CCB6" w14:textId="77777777" w:rsidTr="003058D2">
        <w:tc>
          <w:tcPr>
            <w:tcW w:w="562" w:type="dxa"/>
          </w:tcPr>
          <w:p w14:paraId="3FF3D558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544" w:type="dxa"/>
          </w:tcPr>
          <w:p w14:paraId="084C651E" w14:textId="77777777" w:rsidR="007C1744" w:rsidRPr="00BB01A8" w:rsidRDefault="007C1744" w:rsidP="003058D2">
            <w:pPr>
              <w:ind w:firstLine="0"/>
              <w:rPr>
                <w:rFonts w:asciiTheme="minorHAnsi" w:hAnsiTheme="minorHAnsi" w:cstheme="minorHAnsi"/>
              </w:rPr>
            </w:pPr>
            <w:r w:rsidRPr="00BB01A8">
              <w:rPr>
                <w:rFonts w:asciiTheme="minorHAnsi" w:hAnsiTheme="minorHAnsi" w:cstheme="minorHAnsi"/>
              </w:rPr>
              <w:t>Garantija</w:t>
            </w:r>
          </w:p>
        </w:tc>
        <w:tc>
          <w:tcPr>
            <w:tcW w:w="5528" w:type="dxa"/>
          </w:tcPr>
          <w:p w14:paraId="75CFE2B2" w14:textId="1B63CA1F" w:rsidR="007C1744" w:rsidRPr="00BB01A8" w:rsidRDefault="00BB01A8" w:rsidP="003058D2">
            <w:pPr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Ne mažiau </w:t>
            </w:r>
            <w:r w:rsidR="007C1744" w:rsidRPr="00BB01A8">
              <w:rPr>
                <w:rFonts w:asciiTheme="minorHAnsi" w:hAnsiTheme="minorHAnsi" w:cstheme="minorHAnsi"/>
              </w:rPr>
              <w:t xml:space="preserve">6 mėn. </w:t>
            </w:r>
          </w:p>
        </w:tc>
      </w:tr>
    </w:tbl>
    <w:p w14:paraId="0BC999AF" w14:textId="77777777" w:rsidR="007C1744" w:rsidRPr="00BB01A8" w:rsidRDefault="007C1744" w:rsidP="00642A9E">
      <w:pPr>
        <w:spacing w:before="60" w:after="60"/>
        <w:ind w:firstLine="0"/>
        <w:jc w:val="both"/>
        <w:rPr>
          <w:rFonts w:ascii="Calibri" w:hAnsi="Calibri" w:cs="Calibri"/>
        </w:rPr>
      </w:pPr>
    </w:p>
    <w:p w14:paraId="1CE56CEE" w14:textId="77777777" w:rsidR="00166A62" w:rsidRPr="00BB01A8" w:rsidRDefault="00166A62" w:rsidP="00642A9E">
      <w:pPr>
        <w:spacing w:before="60" w:after="60"/>
        <w:ind w:firstLine="0"/>
        <w:jc w:val="both"/>
        <w:rPr>
          <w:rFonts w:ascii="Calibri" w:hAnsi="Calibri" w:cs="Calibri"/>
        </w:rPr>
      </w:pPr>
    </w:p>
    <w:p w14:paraId="35253F55" w14:textId="77777777" w:rsidR="005F5C9D" w:rsidRPr="00BB01A8" w:rsidRDefault="005F5C9D" w:rsidP="00642A9E">
      <w:pPr>
        <w:spacing w:before="60" w:after="60"/>
        <w:ind w:firstLine="0"/>
        <w:jc w:val="both"/>
        <w:rPr>
          <w:rFonts w:ascii="Calibri" w:hAnsi="Calibri" w:cs="Calibri"/>
        </w:rPr>
      </w:pPr>
    </w:p>
    <w:p w14:paraId="7C3BBE3E" w14:textId="38FBCCAD" w:rsidR="00E7455B" w:rsidRPr="00BB01A8" w:rsidRDefault="00BB01A8" w:rsidP="00DB223B">
      <w:pPr>
        <w:pStyle w:val="Sraopastraipa"/>
        <w:numPr>
          <w:ilvl w:val="0"/>
          <w:numId w:val="30"/>
        </w:numPr>
        <w:pBdr>
          <w:top w:val="single" w:sz="12" w:space="1" w:color="auto"/>
          <w:bottom w:val="single" w:sz="12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PAPILDOMI REIKALAVIMAI</w:t>
      </w:r>
    </w:p>
    <w:p w14:paraId="4F40346B" w14:textId="006C3E40" w:rsidR="00166A62" w:rsidRDefault="00BB01A8" w:rsidP="00BB01A8">
      <w:pPr>
        <w:pStyle w:val="Sraopastraipa"/>
        <w:numPr>
          <w:ilvl w:val="1"/>
          <w:numId w:val="30"/>
        </w:numPr>
        <w:spacing w:before="60" w:after="60"/>
        <w:jc w:val="both"/>
        <w:rPr>
          <w:rFonts w:ascii="Calibri" w:hAnsi="Calibri" w:cs="Calibri"/>
        </w:rPr>
      </w:pPr>
      <w:r w:rsidRPr="00BB01A8">
        <w:rPr>
          <w:rFonts w:ascii="Calibri" w:hAnsi="Calibri" w:cs="Calibri"/>
        </w:rPr>
        <w:t>Įrenginiai turi būti nauji.</w:t>
      </w:r>
    </w:p>
    <w:p w14:paraId="539CBC45" w14:textId="01B8D2F4" w:rsidR="00BB01A8" w:rsidRPr="00BB01A8" w:rsidRDefault="00BB01A8" w:rsidP="00BB01A8">
      <w:pPr>
        <w:pStyle w:val="Sraopastraipa"/>
        <w:numPr>
          <w:ilvl w:val="1"/>
          <w:numId w:val="30"/>
        </w:numPr>
        <w:spacing w:before="60" w:after="60"/>
        <w:jc w:val="both"/>
        <w:rPr>
          <w:rFonts w:ascii="Calibri" w:hAnsi="Calibri" w:cs="Calibri"/>
        </w:rPr>
      </w:pPr>
      <w:r w:rsidRPr="00BB01A8">
        <w:rPr>
          <w:rFonts w:ascii="Calibri" w:hAnsi="Calibri" w:cs="Calibri"/>
        </w:rPr>
        <w:t xml:space="preserve">Tiekėjas kartu su </w:t>
      </w:r>
      <w:r w:rsidR="00E9602D">
        <w:rPr>
          <w:rFonts w:ascii="Calibri" w:hAnsi="Calibri" w:cs="Calibri"/>
        </w:rPr>
        <w:t>P</w:t>
      </w:r>
      <w:r w:rsidRPr="00BB01A8">
        <w:rPr>
          <w:rFonts w:ascii="Calibri" w:hAnsi="Calibri" w:cs="Calibri"/>
        </w:rPr>
        <w:t>rekėmis pateikia naudotojo instrukcijas lietuvių kalba.</w:t>
      </w:r>
    </w:p>
    <w:sectPr w:rsidR="00BB01A8" w:rsidRPr="00BB01A8" w:rsidSect="005F5C9D">
      <w:footerReference w:type="default" r:id="rId9"/>
      <w:headerReference w:type="first" r:id="rId10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39363B" w14:textId="77777777" w:rsidR="005C71A0" w:rsidRDefault="005C71A0" w:rsidP="002603FC">
      <w:r>
        <w:separator/>
      </w:r>
    </w:p>
  </w:endnote>
  <w:endnote w:type="continuationSeparator" w:id="0">
    <w:p w14:paraId="546D201B" w14:textId="77777777" w:rsidR="005C71A0" w:rsidRDefault="005C71A0" w:rsidP="002603FC">
      <w:r>
        <w:continuationSeparator/>
      </w:r>
    </w:p>
  </w:endnote>
  <w:endnote w:type="continuationNotice" w:id="1">
    <w:p w14:paraId="2C1688AB" w14:textId="77777777" w:rsidR="005C71A0" w:rsidRDefault="005C71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6162400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FA0CB71" w14:textId="07B52D39" w:rsidR="0010639D" w:rsidRPr="00056247" w:rsidRDefault="0010639D" w:rsidP="00056247">
        <w:pPr>
          <w:pStyle w:val="Porat"/>
          <w:tabs>
            <w:tab w:val="clear" w:pos="4819"/>
          </w:tabs>
          <w:ind w:firstLine="0"/>
          <w:jc w:val="center"/>
          <w:rPr>
            <w:sz w:val="20"/>
          </w:rPr>
        </w:pPr>
        <w:r w:rsidRPr="00056247">
          <w:rPr>
            <w:sz w:val="20"/>
          </w:rPr>
          <w:fldChar w:fldCharType="begin"/>
        </w:r>
        <w:r w:rsidRPr="00056247">
          <w:rPr>
            <w:sz w:val="20"/>
          </w:rPr>
          <w:instrText xml:space="preserve"> PAGE   \* MERGEFORMAT </w:instrText>
        </w:r>
        <w:r w:rsidRPr="00056247">
          <w:rPr>
            <w:sz w:val="20"/>
          </w:rPr>
          <w:fldChar w:fldCharType="separate"/>
        </w:r>
        <w:r w:rsidR="00695A99">
          <w:rPr>
            <w:noProof/>
            <w:sz w:val="20"/>
          </w:rPr>
          <w:t>2</w:t>
        </w:r>
        <w:r w:rsidRPr="00056247">
          <w:rPr>
            <w:noProof/>
            <w:sz w:val="20"/>
          </w:rPr>
          <w:fldChar w:fldCharType="end"/>
        </w:r>
      </w:p>
    </w:sdtContent>
  </w:sdt>
  <w:p w14:paraId="56A9991F" w14:textId="77777777" w:rsidR="0010639D" w:rsidRDefault="001063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4AABD" w14:textId="77777777" w:rsidR="005C71A0" w:rsidRDefault="005C71A0" w:rsidP="002603FC">
      <w:r>
        <w:separator/>
      </w:r>
    </w:p>
  </w:footnote>
  <w:footnote w:type="continuationSeparator" w:id="0">
    <w:p w14:paraId="231187C3" w14:textId="77777777" w:rsidR="005C71A0" w:rsidRDefault="005C71A0" w:rsidP="002603FC">
      <w:r>
        <w:continuationSeparator/>
      </w:r>
    </w:p>
  </w:footnote>
  <w:footnote w:type="continuationNotice" w:id="1">
    <w:p w14:paraId="68394886" w14:textId="77777777" w:rsidR="005C71A0" w:rsidRDefault="005C71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Lentelstinklelis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9"/>
      <w:gridCol w:w="4819"/>
    </w:tblGrid>
    <w:tr w:rsidR="0010639D" w14:paraId="5CB6CAFC" w14:textId="77777777" w:rsidTr="004F720A">
      <w:tc>
        <w:tcPr>
          <w:tcW w:w="4927" w:type="dxa"/>
          <w:hideMark/>
        </w:tcPr>
        <w:p w14:paraId="74A5959C" w14:textId="109D4561" w:rsidR="0010639D" w:rsidRDefault="0010639D">
          <w:pPr>
            <w:pStyle w:val="Pagrindiniotekstotrauka"/>
            <w:tabs>
              <w:tab w:val="left" w:pos="4536"/>
            </w:tabs>
            <w:spacing w:after="60"/>
            <w:ind w:left="0"/>
            <w:rPr>
              <w:rFonts w:ascii="Arial" w:hAnsi="Arial" w:cs="Arial"/>
              <w:i/>
              <w:sz w:val="20"/>
              <w:lang w:eastAsia="lt-LT"/>
            </w:rPr>
          </w:pPr>
        </w:p>
      </w:tc>
      <w:tc>
        <w:tcPr>
          <w:tcW w:w="4927" w:type="dxa"/>
        </w:tcPr>
        <w:p w14:paraId="0F697B95" w14:textId="77777777" w:rsidR="0010639D" w:rsidRDefault="0010639D">
          <w:pPr>
            <w:pStyle w:val="Pagrindiniotekstotrauka"/>
            <w:tabs>
              <w:tab w:val="left" w:pos="4712"/>
            </w:tabs>
            <w:spacing w:after="60"/>
            <w:ind w:left="0"/>
            <w:jc w:val="right"/>
            <w:rPr>
              <w:rFonts w:ascii="Arial" w:hAnsi="Arial" w:cs="Arial"/>
              <w:i/>
              <w:sz w:val="20"/>
              <w:lang w:eastAsia="lt-LT"/>
            </w:rPr>
          </w:pPr>
        </w:p>
      </w:tc>
    </w:tr>
  </w:tbl>
  <w:p w14:paraId="6B9606CD" w14:textId="77777777" w:rsidR="0010639D" w:rsidRDefault="0010639D" w:rsidP="004F720A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283B"/>
    <w:multiLevelType w:val="hybridMultilevel"/>
    <w:tmpl w:val="321A8BAA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B0223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200C6C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BAC4056"/>
    <w:multiLevelType w:val="hybridMultilevel"/>
    <w:tmpl w:val="C8A2ABDC"/>
    <w:lvl w:ilvl="0" w:tplc="CB4E2E5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533179"/>
    <w:multiLevelType w:val="multilevel"/>
    <w:tmpl w:val="81CAC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DD783E"/>
    <w:multiLevelType w:val="multilevel"/>
    <w:tmpl w:val="F6EC7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E50F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BD49F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04A3B9F"/>
    <w:multiLevelType w:val="hybridMultilevel"/>
    <w:tmpl w:val="FEF4A290"/>
    <w:lvl w:ilvl="0" w:tplc="1CC86C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6F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A9A52BF"/>
    <w:multiLevelType w:val="multilevel"/>
    <w:tmpl w:val="CB3C4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E6C69E0"/>
    <w:multiLevelType w:val="hybridMultilevel"/>
    <w:tmpl w:val="ED5EF20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03C26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2170A7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A253CD4"/>
    <w:multiLevelType w:val="hybridMultilevel"/>
    <w:tmpl w:val="1DFA7BA8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3F7BD8"/>
    <w:multiLevelType w:val="multilevel"/>
    <w:tmpl w:val="02B8AC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B635E45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B6B07A6"/>
    <w:multiLevelType w:val="hybridMultilevel"/>
    <w:tmpl w:val="B660FD4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E1C22"/>
    <w:multiLevelType w:val="multilevel"/>
    <w:tmpl w:val="5E707C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E72369B"/>
    <w:multiLevelType w:val="hybridMultilevel"/>
    <w:tmpl w:val="758A948C"/>
    <w:lvl w:ilvl="0" w:tplc="72B86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292914"/>
    <w:multiLevelType w:val="hybridMultilevel"/>
    <w:tmpl w:val="84BCBC2E"/>
    <w:lvl w:ilvl="0" w:tplc="91CCD4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DDA2C13"/>
    <w:multiLevelType w:val="hybridMultilevel"/>
    <w:tmpl w:val="15F8120E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9357E"/>
    <w:multiLevelType w:val="hybridMultilevel"/>
    <w:tmpl w:val="5ADE9138"/>
    <w:lvl w:ilvl="0" w:tplc="B232E0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035298D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1041C54"/>
    <w:multiLevelType w:val="multilevel"/>
    <w:tmpl w:val="514AE9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DB4AF7"/>
    <w:multiLevelType w:val="hybridMultilevel"/>
    <w:tmpl w:val="6A3869AC"/>
    <w:lvl w:ilvl="0" w:tplc="D2A6CA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71328"/>
    <w:multiLevelType w:val="hybridMultilevel"/>
    <w:tmpl w:val="245A072A"/>
    <w:lvl w:ilvl="0" w:tplc="2826C0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92C1353"/>
    <w:multiLevelType w:val="multilevel"/>
    <w:tmpl w:val="8FB6B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0A079BE"/>
    <w:multiLevelType w:val="multilevel"/>
    <w:tmpl w:val="396C6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1635" w:hanging="55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52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3" w15:restartNumberingAfterBreak="0">
    <w:nsid w:val="746D51AA"/>
    <w:multiLevelType w:val="hybridMultilevel"/>
    <w:tmpl w:val="7FFC67FA"/>
    <w:lvl w:ilvl="0" w:tplc="D6FC23E6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7" w:hanging="360"/>
      </w:pPr>
    </w:lvl>
    <w:lvl w:ilvl="2" w:tplc="0427001B" w:tentative="1">
      <w:start w:val="1"/>
      <w:numFmt w:val="lowerRoman"/>
      <w:lvlText w:val="%3."/>
      <w:lvlJc w:val="right"/>
      <w:pPr>
        <w:ind w:left="2877" w:hanging="180"/>
      </w:pPr>
    </w:lvl>
    <w:lvl w:ilvl="3" w:tplc="0427000F" w:tentative="1">
      <w:start w:val="1"/>
      <w:numFmt w:val="decimal"/>
      <w:lvlText w:val="%4."/>
      <w:lvlJc w:val="left"/>
      <w:pPr>
        <w:ind w:left="3597" w:hanging="360"/>
      </w:pPr>
    </w:lvl>
    <w:lvl w:ilvl="4" w:tplc="04270019" w:tentative="1">
      <w:start w:val="1"/>
      <w:numFmt w:val="lowerLetter"/>
      <w:lvlText w:val="%5."/>
      <w:lvlJc w:val="left"/>
      <w:pPr>
        <w:ind w:left="4317" w:hanging="360"/>
      </w:pPr>
    </w:lvl>
    <w:lvl w:ilvl="5" w:tplc="0427001B" w:tentative="1">
      <w:start w:val="1"/>
      <w:numFmt w:val="lowerRoman"/>
      <w:lvlText w:val="%6."/>
      <w:lvlJc w:val="right"/>
      <w:pPr>
        <w:ind w:left="5037" w:hanging="180"/>
      </w:pPr>
    </w:lvl>
    <w:lvl w:ilvl="6" w:tplc="0427000F" w:tentative="1">
      <w:start w:val="1"/>
      <w:numFmt w:val="decimal"/>
      <w:lvlText w:val="%7."/>
      <w:lvlJc w:val="left"/>
      <w:pPr>
        <w:ind w:left="5757" w:hanging="360"/>
      </w:pPr>
    </w:lvl>
    <w:lvl w:ilvl="7" w:tplc="04270019" w:tentative="1">
      <w:start w:val="1"/>
      <w:numFmt w:val="lowerLetter"/>
      <w:lvlText w:val="%8."/>
      <w:lvlJc w:val="left"/>
      <w:pPr>
        <w:ind w:left="6477" w:hanging="360"/>
      </w:pPr>
    </w:lvl>
    <w:lvl w:ilvl="8" w:tplc="0427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4" w15:restartNumberingAfterBreak="0">
    <w:nsid w:val="747D206C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753F47EA"/>
    <w:multiLevelType w:val="hybridMultilevel"/>
    <w:tmpl w:val="221E2178"/>
    <w:lvl w:ilvl="0" w:tplc="1CC86C3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D6D0F22"/>
    <w:multiLevelType w:val="multilevel"/>
    <w:tmpl w:val="77EE7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4"/>
  </w:num>
  <w:num w:numId="2">
    <w:abstractNumId w:val="34"/>
  </w:num>
  <w:num w:numId="3">
    <w:abstractNumId w:val="0"/>
  </w:num>
  <w:num w:numId="4">
    <w:abstractNumId w:val="3"/>
  </w:num>
  <w:num w:numId="5">
    <w:abstractNumId w:val="19"/>
  </w:num>
  <w:num w:numId="6">
    <w:abstractNumId w:val="25"/>
  </w:num>
  <w:num w:numId="7">
    <w:abstractNumId w:val="29"/>
  </w:num>
  <w:num w:numId="8">
    <w:abstractNumId w:val="16"/>
  </w:num>
  <w:num w:numId="9">
    <w:abstractNumId w:val="8"/>
  </w:num>
  <w:num w:numId="10">
    <w:abstractNumId w:val="36"/>
  </w:num>
  <w:num w:numId="11">
    <w:abstractNumId w:val="30"/>
  </w:num>
  <w:num w:numId="12">
    <w:abstractNumId w:val="32"/>
  </w:num>
  <w:num w:numId="13">
    <w:abstractNumId w:val="22"/>
  </w:num>
  <w:num w:numId="14">
    <w:abstractNumId w:val="37"/>
  </w:num>
  <w:num w:numId="15">
    <w:abstractNumId w:val="9"/>
  </w:num>
  <w:num w:numId="16">
    <w:abstractNumId w:val="18"/>
  </w:num>
  <w:num w:numId="17">
    <w:abstractNumId w:val="6"/>
  </w:num>
  <w:num w:numId="18">
    <w:abstractNumId w:val="2"/>
  </w:num>
  <w:num w:numId="19">
    <w:abstractNumId w:val="7"/>
  </w:num>
  <w:num w:numId="20">
    <w:abstractNumId w:val="14"/>
  </w:num>
  <w:num w:numId="21">
    <w:abstractNumId w:val="27"/>
  </w:num>
  <w:num w:numId="22">
    <w:abstractNumId w:val="15"/>
  </w:num>
  <w:num w:numId="23">
    <w:abstractNumId w:val="28"/>
  </w:num>
  <w:num w:numId="24">
    <w:abstractNumId w:val="4"/>
  </w:num>
  <w:num w:numId="25">
    <w:abstractNumId w:val="5"/>
  </w:num>
  <w:num w:numId="26">
    <w:abstractNumId w:val="1"/>
  </w:num>
  <w:num w:numId="27">
    <w:abstractNumId w:val="20"/>
  </w:num>
  <w:num w:numId="28">
    <w:abstractNumId w:val="31"/>
  </w:num>
  <w:num w:numId="29">
    <w:abstractNumId w:val="10"/>
  </w:num>
  <w:num w:numId="30">
    <w:abstractNumId w:val="12"/>
  </w:num>
  <w:num w:numId="31">
    <w:abstractNumId w:val="11"/>
  </w:num>
  <w:num w:numId="32">
    <w:abstractNumId w:val="26"/>
  </w:num>
  <w:num w:numId="33">
    <w:abstractNumId w:val="33"/>
  </w:num>
  <w:num w:numId="34">
    <w:abstractNumId w:val="17"/>
  </w:num>
  <w:num w:numId="35">
    <w:abstractNumId w:val="13"/>
  </w:num>
  <w:num w:numId="36">
    <w:abstractNumId w:val="21"/>
  </w:num>
  <w:num w:numId="37">
    <w:abstractNumId w:val="35"/>
  </w:num>
  <w:num w:numId="3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E7"/>
    <w:rsid w:val="00002550"/>
    <w:rsid w:val="000103ED"/>
    <w:rsid w:val="00013791"/>
    <w:rsid w:val="000151CB"/>
    <w:rsid w:val="000170DB"/>
    <w:rsid w:val="00033933"/>
    <w:rsid w:val="00040C22"/>
    <w:rsid w:val="000414C6"/>
    <w:rsid w:val="0004579E"/>
    <w:rsid w:val="00056247"/>
    <w:rsid w:val="000617D3"/>
    <w:rsid w:val="00064A55"/>
    <w:rsid w:val="00067BC3"/>
    <w:rsid w:val="00071091"/>
    <w:rsid w:val="0007233A"/>
    <w:rsid w:val="00072640"/>
    <w:rsid w:val="00072731"/>
    <w:rsid w:val="00075E8E"/>
    <w:rsid w:val="00076437"/>
    <w:rsid w:val="00076520"/>
    <w:rsid w:val="0007659C"/>
    <w:rsid w:val="00076871"/>
    <w:rsid w:val="000828D3"/>
    <w:rsid w:val="0008307F"/>
    <w:rsid w:val="00085B8D"/>
    <w:rsid w:val="00087214"/>
    <w:rsid w:val="00087C8B"/>
    <w:rsid w:val="00094BC2"/>
    <w:rsid w:val="000A0FEE"/>
    <w:rsid w:val="000A3303"/>
    <w:rsid w:val="000A4483"/>
    <w:rsid w:val="000A6434"/>
    <w:rsid w:val="000B01C1"/>
    <w:rsid w:val="000B18AD"/>
    <w:rsid w:val="000B33B1"/>
    <w:rsid w:val="000B3D60"/>
    <w:rsid w:val="000B4F80"/>
    <w:rsid w:val="000C1FC3"/>
    <w:rsid w:val="000C31B5"/>
    <w:rsid w:val="000C3781"/>
    <w:rsid w:val="000C5268"/>
    <w:rsid w:val="000D051A"/>
    <w:rsid w:val="000D0922"/>
    <w:rsid w:val="000D6FD8"/>
    <w:rsid w:val="000E4FF0"/>
    <w:rsid w:val="000F1225"/>
    <w:rsid w:val="000F1EE8"/>
    <w:rsid w:val="000F4407"/>
    <w:rsid w:val="000F5DB2"/>
    <w:rsid w:val="000F6495"/>
    <w:rsid w:val="0010639D"/>
    <w:rsid w:val="00106E8F"/>
    <w:rsid w:val="00126608"/>
    <w:rsid w:val="00127692"/>
    <w:rsid w:val="00132B10"/>
    <w:rsid w:val="00133406"/>
    <w:rsid w:val="00133610"/>
    <w:rsid w:val="00137DB7"/>
    <w:rsid w:val="001423C5"/>
    <w:rsid w:val="001443B9"/>
    <w:rsid w:val="00145DF1"/>
    <w:rsid w:val="00146CD7"/>
    <w:rsid w:val="0014768B"/>
    <w:rsid w:val="001509B5"/>
    <w:rsid w:val="00151FF4"/>
    <w:rsid w:val="00154CC7"/>
    <w:rsid w:val="00154EFB"/>
    <w:rsid w:val="0015531B"/>
    <w:rsid w:val="00155A87"/>
    <w:rsid w:val="00160447"/>
    <w:rsid w:val="0016258A"/>
    <w:rsid w:val="0016541B"/>
    <w:rsid w:val="001655A4"/>
    <w:rsid w:val="00165F80"/>
    <w:rsid w:val="00166799"/>
    <w:rsid w:val="00166A62"/>
    <w:rsid w:val="001715E6"/>
    <w:rsid w:val="00172BFB"/>
    <w:rsid w:val="00176437"/>
    <w:rsid w:val="0018339C"/>
    <w:rsid w:val="00185198"/>
    <w:rsid w:val="0018534E"/>
    <w:rsid w:val="001907CA"/>
    <w:rsid w:val="001930F0"/>
    <w:rsid w:val="00193880"/>
    <w:rsid w:val="00194EB3"/>
    <w:rsid w:val="001A31CB"/>
    <w:rsid w:val="001A356B"/>
    <w:rsid w:val="001A3ABD"/>
    <w:rsid w:val="001A456C"/>
    <w:rsid w:val="001A58C0"/>
    <w:rsid w:val="001B5222"/>
    <w:rsid w:val="001C033C"/>
    <w:rsid w:val="001C1EFB"/>
    <w:rsid w:val="001C4992"/>
    <w:rsid w:val="001D049E"/>
    <w:rsid w:val="001D1034"/>
    <w:rsid w:val="001D3827"/>
    <w:rsid w:val="001D575B"/>
    <w:rsid w:val="001D7C75"/>
    <w:rsid w:val="001E2D2F"/>
    <w:rsid w:val="001E3BDB"/>
    <w:rsid w:val="001E480C"/>
    <w:rsid w:val="001E56A2"/>
    <w:rsid w:val="001E5B25"/>
    <w:rsid w:val="001F0152"/>
    <w:rsid w:val="001F0E64"/>
    <w:rsid w:val="001F0E70"/>
    <w:rsid w:val="001F2E57"/>
    <w:rsid w:val="001F5523"/>
    <w:rsid w:val="001F5E84"/>
    <w:rsid w:val="00203387"/>
    <w:rsid w:val="00211762"/>
    <w:rsid w:val="00211FF0"/>
    <w:rsid w:val="0021243C"/>
    <w:rsid w:val="00215459"/>
    <w:rsid w:val="0021585C"/>
    <w:rsid w:val="00215F13"/>
    <w:rsid w:val="002166C0"/>
    <w:rsid w:val="0022192C"/>
    <w:rsid w:val="00222356"/>
    <w:rsid w:val="00223486"/>
    <w:rsid w:val="0022595A"/>
    <w:rsid w:val="00227C53"/>
    <w:rsid w:val="002305F9"/>
    <w:rsid w:val="00232044"/>
    <w:rsid w:val="00233298"/>
    <w:rsid w:val="002337F3"/>
    <w:rsid w:val="00234F8F"/>
    <w:rsid w:val="00237584"/>
    <w:rsid w:val="00241062"/>
    <w:rsid w:val="00244E8C"/>
    <w:rsid w:val="0024554A"/>
    <w:rsid w:val="0024557F"/>
    <w:rsid w:val="002471C3"/>
    <w:rsid w:val="00253981"/>
    <w:rsid w:val="00254E10"/>
    <w:rsid w:val="00255C2C"/>
    <w:rsid w:val="002603FC"/>
    <w:rsid w:val="00260F01"/>
    <w:rsid w:val="00263716"/>
    <w:rsid w:val="00270A67"/>
    <w:rsid w:val="00272CBB"/>
    <w:rsid w:val="00274934"/>
    <w:rsid w:val="00274DE1"/>
    <w:rsid w:val="00280429"/>
    <w:rsid w:val="00285EB5"/>
    <w:rsid w:val="00285F5A"/>
    <w:rsid w:val="00294A23"/>
    <w:rsid w:val="00294CB7"/>
    <w:rsid w:val="002A0632"/>
    <w:rsid w:val="002A4A82"/>
    <w:rsid w:val="002B0B10"/>
    <w:rsid w:val="002B0B5E"/>
    <w:rsid w:val="002B4531"/>
    <w:rsid w:val="002B5231"/>
    <w:rsid w:val="002C5642"/>
    <w:rsid w:val="002C56B8"/>
    <w:rsid w:val="002D132A"/>
    <w:rsid w:val="002D1C15"/>
    <w:rsid w:val="002D4B5D"/>
    <w:rsid w:val="002E0294"/>
    <w:rsid w:val="002E12AF"/>
    <w:rsid w:val="002E634F"/>
    <w:rsid w:val="002F0CE7"/>
    <w:rsid w:val="002F3052"/>
    <w:rsid w:val="002F58F5"/>
    <w:rsid w:val="003016F6"/>
    <w:rsid w:val="00304B35"/>
    <w:rsid w:val="00311739"/>
    <w:rsid w:val="00312460"/>
    <w:rsid w:val="0031264A"/>
    <w:rsid w:val="003151BD"/>
    <w:rsid w:val="00316904"/>
    <w:rsid w:val="00321FF4"/>
    <w:rsid w:val="003246C2"/>
    <w:rsid w:val="00325BEE"/>
    <w:rsid w:val="00331A21"/>
    <w:rsid w:val="003330BC"/>
    <w:rsid w:val="00346A04"/>
    <w:rsid w:val="00346F83"/>
    <w:rsid w:val="00351A15"/>
    <w:rsid w:val="00357E3F"/>
    <w:rsid w:val="00363138"/>
    <w:rsid w:val="00367C8B"/>
    <w:rsid w:val="00370787"/>
    <w:rsid w:val="00371AB8"/>
    <w:rsid w:val="00371BF2"/>
    <w:rsid w:val="00374170"/>
    <w:rsid w:val="00375728"/>
    <w:rsid w:val="0037576B"/>
    <w:rsid w:val="003800D1"/>
    <w:rsid w:val="00380F33"/>
    <w:rsid w:val="0038100D"/>
    <w:rsid w:val="00382A2A"/>
    <w:rsid w:val="00384DC9"/>
    <w:rsid w:val="00386313"/>
    <w:rsid w:val="00387805"/>
    <w:rsid w:val="00387E10"/>
    <w:rsid w:val="003937EE"/>
    <w:rsid w:val="00393801"/>
    <w:rsid w:val="00395D26"/>
    <w:rsid w:val="003A0CE9"/>
    <w:rsid w:val="003A7942"/>
    <w:rsid w:val="003B45A7"/>
    <w:rsid w:val="003B7B61"/>
    <w:rsid w:val="003C0DAE"/>
    <w:rsid w:val="003C238E"/>
    <w:rsid w:val="003C3E82"/>
    <w:rsid w:val="003C5850"/>
    <w:rsid w:val="003C6AC1"/>
    <w:rsid w:val="003D286C"/>
    <w:rsid w:val="003D2988"/>
    <w:rsid w:val="003D41D8"/>
    <w:rsid w:val="003E3961"/>
    <w:rsid w:val="003E4738"/>
    <w:rsid w:val="003E7477"/>
    <w:rsid w:val="003E74A7"/>
    <w:rsid w:val="003F01BC"/>
    <w:rsid w:val="003F20DE"/>
    <w:rsid w:val="003F2B72"/>
    <w:rsid w:val="003F4E82"/>
    <w:rsid w:val="003F4FE2"/>
    <w:rsid w:val="003F5F71"/>
    <w:rsid w:val="003F724F"/>
    <w:rsid w:val="00401424"/>
    <w:rsid w:val="00405BC2"/>
    <w:rsid w:val="0041485A"/>
    <w:rsid w:val="0042035E"/>
    <w:rsid w:val="00431ECE"/>
    <w:rsid w:val="00433C0A"/>
    <w:rsid w:val="004358B7"/>
    <w:rsid w:val="00435A70"/>
    <w:rsid w:val="00435ABD"/>
    <w:rsid w:val="0043657C"/>
    <w:rsid w:val="00440E65"/>
    <w:rsid w:val="004427D3"/>
    <w:rsid w:val="00442B01"/>
    <w:rsid w:val="00450F32"/>
    <w:rsid w:val="00453CF8"/>
    <w:rsid w:val="00454CFF"/>
    <w:rsid w:val="00463694"/>
    <w:rsid w:val="0047031E"/>
    <w:rsid w:val="00472083"/>
    <w:rsid w:val="00472276"/>
    <w:rsid w:val="00472480"/>
    <w:rsid w:val="00472D29"/>
    <w:rsid w:val="00480299"/>
    <w:rsid w:val="004805AB"/>
    <w:rsid w:val="00480E52"/>
    <w:rsid w:val="004843FD"/>
    <w:rsid w:val="004851E0"/>
    <w:rsid w:val="004869E3"/>
    <w:rsid w:val="0048724F"/>
    <w:rsid w:val="00490302"/>
    <w:rsid w:val="0049114B"/>
    <w:rsid w:val="00492BFC"/>
    <w:rsid w:val="004A2948"/>
    <w:rsid w:val="004A47E1"/>
    <w:rsid w:val="004A57ED"/>
    <w:rsid w:val="004A6BAD"/>
    <w:rsid w:val="004B506C"/>
    <w:rsid w:val="004B54A2"/>
    <w:rsid w:val="004B70FC"/>
    <w:rsid w:val="004D3D58"/>
    <w:rsid w:val="004E03D6"/>
    <w:rsid w:val="004E1062"/>
    <w:rsid w:val="004E14CA"/>
    <w:rsid w:val="004E66DB"/>
    <w:rsid w:val="004F0E10"/>
    <w:rsid w:val="004F13CD"/>
    <w:rsid w:val="004F1DA0"/>
    <w:rsid w:val="004F2905"/>
    <w:rsid w:val="004F40DB"/>
    <w:rsid w:val="004F59BC"/>
    <w:rsid w:val="004F720A"/>
    <w:rsid w:val="00501BFC"/>
    <w:rsid w:val="005020F3"/>
    <w:rsid w:val="00502AFB"/>
    <w:rsid w:val="00502FC4"/>
    <w:rsid w:val="005060DF"/>
    <w:rsid w:val="00510802"/>
    <w:rsid w:val="00512988"/>
    <w:rsid w:val="0051374D"/>
    <w:rsid w:val="00515DE0"/>
    <w:rsid w:val="00517EC0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72FD"/>
    <w:rsid w:val="0054589D"/>
    <w:rsid w:val="00547F38"/>
    <w:rsid w:val="00551F01"/>
    <w:rsid w:val="00552D07"/>
    <w:rsid w:val="00553195"/>
    <w:rsid w:val="00556E98"/>
    <w:rsid w:val="00570116"/>
    <w:rsid w:val="00570FC9"/>
    <w:rsid w:val="00571C21"/>
    <w:rsid w:val="0057384F"/>
    <w:rsid w:val="00575474"/>
    <w:rsid w:val="00581914"/>
    <w:rsid w:val="00581D93"/>
    <w:rsid w:val="00583835"/>
    <w:rsid w:val="00586EE1"/>
    <w:rsid w:val="005931E5"/>
    <w:rsid w:val="0059430C"/>
    <w:rsid w:val="005966CC"/>
    <w:rsid w:val="0059684E"/>
    <w:rsid w:val="005A0A44"/>
    <w:rsid w:val="005A2174"/>
    <w:rsid w:val="005A243E"/>
    <w:rsid w:val="005B276B"/>
    <w:rsid w:val="005B3B0E"/>
    <w:rsid w:val="005B4B24"/>
    <w:rsid w:val="005B5124"/>
    <w:rsid w:val="005B6479"/>
    <w:rsid w:val="005B6546"/>
    <w:rsid w:val="005B7A2C"/>
    <w:rsid w:val="005C2B0D"/>
    <w:rsid w:val="005C529E"/>
    <w:rsid w:val="005C5985"/>
    <w:rsid w:val="005C6ED6"/>
    <w:rsid w:val="005C71A0"/>
    <w:rsid w:val="005D122F"/>
    <w:rsid w:val="005D209C"/>
    <w:rsid w:val="005D5A27"/>
    <w:rsid w:val="005D5B95"/>
    <w:rsid w:val="005D5D55"/>
    <w:rsid w:val="005D5ED3"/>
    <w:rsid w:val="005D7D59"/>
    <w:rsid w:val="005E0116"/>
    <w:rsid w:val="005E5F23"/>
    <w:rsid w:val="005E6944"/>
    <w:rsid w:val="005E75D6"/>
    <w:rsid w:val="005F4C7A"/>
    <w:rsid w:val="005F5C9D"/>
    <w:rsid w:val="00600383"/>
    <w:rsid w:val="00600A86"/>
    <w:rsid w:val="00603E98"/>
    <w:rsid w:val="00604ABC"/>
    <w:rsid w:val="0060585E"/>
    <w:rsid w:val="00607537"/>
    <w:rsid w:val="00607C50"/>
    <w:rsid w:val="00612465"/>
    <w:rsid w:val="006131F0"/>
    <w:rsid w:val="00620B87"/>
    <w:rsid w:val="006221BB"/>
    <w:rsid w:val="0062307C"/>
    <w:rsid w:val="006253F7"/>
    <w:rsid w:val="00625594"/>
    <w:rsid w:val="0063136F"/>
    <w:rsid w:val="006318F1"/>
    <w:rsid w:val="00633F23"/>
    <w:rsid w:val="00636831"/>
    <w:rsid w:val="00636C8E"/>
    <w:rsid w:val="00637EFF"/>
    <w:rsid w:val="00641619"/>
    <w:rsid w:val="00642276"/>
    <w:rsid w:val="00642A9E"/>
    <w:rsid w:val="00645225"/>
    <w:rsid w:val="006511DD"/>
    <w:rsid w:val="00652119"/>
    <w:rsid w:val="006539EE"/>
    <w:rsid w:val="006616CE"/>
    <w:rsid w:val="00665B8B"/>
    <w:rsid w:val="00667336"/>
    <w:rsid w:val="00667A93"/>
    <w:rsid w:val="00675FCE"/>
    <w:rsid w:val="00682FA1"/>
    <w:rsid w:val="00687C6E"/>
    <w:rsid w:val="00690FE6"/>
    <w:rsid w:val="006925D4"/>
    <w:rsid w:val="006954B6"/>
    <w:rsid w:val="00695A99"/>
    <w:rsid w:val="0069760B"/>
    <w:rsid w:val="006A2C72"/>
    <w:rsid w:val="006A67CB"/>
    <w:rsid w:val="006A712B"/>
    <w:rsid w:val="006B0EB9"/>
    <w:rsid w:val="006B4051"/>
    <w:rsid w:val="006B46B0"/>
    <w:rsid w:val="006C3C65"/>
    <w:rsid w:val="006C47D8"/>
    <w:rsid w:val="006C616F"/>
    <w:rsid w:val="006D31A7"/>
    <w:rsid w:val="006E0A85"/>
    <w:rsid w:val="006E1BB7"/>
    <w:rsid w:val="006E3D58"/>
    <w:rsid w:val="006E5467"/>
    <w:rsid w:val="006E7875"/>
    <w:rsid w:val="006F1215"/>
    <w:rsid w:val="006F21DE"/>
    <w:rsid w:val="007011F6"/>
    <w:rsid w:val="007035D8"/>
    <w:rsid w:val="00712F2F"/>
    <w:rsid w:val="007131C0"/>
    <w:rsid w:val="0071477E"/>
    <w:rsid w:val="00715F2F"/>
    <w:rsid w:val="0071602C"/>
    <w:rsid w:val="00723A52"/>
    <w:rsid w:val="00725478"/>
    <w:rsid w:val="00735A27"/>
    <w:rsid w:val="00735FFD"/>
    <w:rsid w:val="0073786D"/>
    <w:rsid w:val="0074066E"/>
    <w:rsid w:val="00740740"/>
    <w:rsid w:val="00740827"/>
    <w:rsid w:val="0074367D"/>
    <w:rsid w:val="00744F07"/>
    <w:rsid w:val="00745CF7"/>
    <w:rsid w:val="00746BB0"/>
    <w:rsid w:val="00751375"/>
    <w:rsid w:val="00756844"/>
    <w:rsid w:val="0075739B"/>
    <w:rsid w:val="00760E24"/>
    <w:rsid w:val="00761A4B"/>
    <w:rsid w:val="007664D6"/>
    <w:rsid w:val="00773530"/>
    <w:rsid w:val="00773D54"/>
    <w:rsid w:val="00774F9F"/>
    <w:rsid w:val="00775301"/>
    <w:rsid w:val="007825DF"/>
    <w:rsid w:val="007831D6"/>
    <w:rsid w:val="00783E97"/>
    <w:rsid w:val="00784269"/>
    <w:rsid w:val="00786EB2"/>
    <w:rsid w:val="007923F1"/>
    <w:rsid w:val="00792ED9"/>
    <w:rsid w:val="00795373"/>
    <w:rsid w:val="00795EEC"/>
    <w:rsid w:val="007971FD"/>
    <w:rsid w:val="007A0F53"/>
    <w:rsid w:val="007A22E0"/>
    <w:rsid w:val="007A2464"/>
    <w:rsid w:val="007A2794"/>
    <w:rsid w:val="007A4E73"/>
    <w:rsid w:val="007B0270"/>
    <w:rsid w:val="007B230A"/>
    <w:rsid w:val="007B731A"/>
    <w:rsid w:val="007C0FAB"/>
    <w:rsid w:val="007C1744"/>
    <w:rsid w:val="007C274A"/>
    <w:rsid w:val="007D3C15"/>
    <w:rsid w:val="007E4C96"/>
    <w:rsid w:val="007E5216"/>
    <w:rsid w:val="007E560F"/>
    <w:rsid w:val="007E6D83"/>
    <w:rsid w:val="007E7FB9"/>
    <w:rsid w:val="007F0BB4"/>
    <w:rsid w:val="007F12FB"/>
    <w:rsid w:val="007F1C8F"/>
    <w:rsid w:val="007F22C4"/>
    <w:rsid w:val="007F5D73"/>
    <w:rsid w:val="00800B28"/>
    <w:rsid w:val="00801AB2"/>
    <w:rsid w:val="008020FA"/>
    <w:rsid w:val="00807018"/>
    <w:rsid w:val="0080762E"/>
    <w:rsid w:val="00816CCF"/>
    <w:rsid w:val="0083150A"/>
    <w:rsid w:val="00831A5B"/>
    <w:rsid w:val="00831F24"/>
    <w:rsid w:val="00837D2F"/>
    <w:rsid w:val="0084785F"/>
    <w:rsid w:val="00850729"/>
    <w:rsid w:val="00852FA8"/>
    <w:rsid w:val="00854402"/>
    <w:rsid w:val="0085490B"/>
    <w:rsid w:val="008567C9"/>
    <w:rsid w:val="008569E6"/>
    <w:rsid w:val="00862B9E"/>
    <w:rsid w:val="00862BC9"/>
    <w:rsid w:val="00864684"/>
    <w:rsid w:val="00867769"/>
    <w:rsid w:val="008718AC"/>
    <w:rsid w:val="00872A1C"/>
    <w:rsid w:val="008737C7"/>
    <w:rsid w:val="00874C46"/>
    <w:rsid w:val="00876B42"/>
    <w:rsid w:val="008819A7"/>
    <w:rsid w:val="00881F32"/>
    <w:rsid w:val="00884C34"/>
    <w:rsid w:val="00887206"/>
    <w:rsid w:val="00892B5E"/>
    <w:rsid w:val="008956D1"/>
    <w:rsid w:val="00897CD4"/>
    <w:rsid w:val="008A3922"/>
    <w:rsid w:val="008B3561"/>
    <w:rsid w:val="008B42C1"/>
    <w:rsid w:val="008C510F"/>
    <w:rsid w:val="008C6222"/>
    <w:rsid w:val="008C7CFC"/>
    <w:rsid w:val="008C7F88"/>
    <w:rsid w:val="008D00E0"/>
    <w:rsid w:val="008D0D46"/>
    <w:rsid w:val="008D2D48"/>
    <w:rsid w:val="008D77EF"/>
    <w:rsid w:val="008E2A73"/>
    <w:rsid w:val="008F34C8"/>
    <w:rsid w:val="008F57FB"/>
    <w:rsid w:val="008F603B"/>
    <w:rsid w:val="00901440"/>
    <w:rsid w:val="009026BD"/>
    <w:rsid w:val="009028B5"/>
    <w:rsid w:val="00902C8A"/>
    <w:rsid w:val="00907210"/>
    <w:rsid w:val="009079AE"/>
    <w:rsid w:val="00907DAE"/>
    <w:rsid w:val="00912DC0"/>
    <w:rsid w:val="0091320A"/>
    <w:rsid w:val="00914168"/>
    <w:rsid w:val="0091499B"/>
    <w:rsid w:val="0091608E"/>
    <w:rsid w:val="009168DC"/>
    <w:rsid w:val="00923EFE"/>
    <w:rsid w:val="009271DE"/>
    <w:rsid w:val="00930139"/>
    <w:rsid w:val="00930A86"/>
    <w:rsid w:val="009321CF"/>
    <w:rsid w:val="00934441"/>
    <w:rsid w:val="00934473"/>
    <w:rsid w:val="009417DE"/>
    <w:rsid w:val="00941E70"/>
    <w:rsid w:val="00942B06"/>
    <w:rsid w:val="00951BFB"/>
    <w:rsid w:val="00951ED0"/>
    <w:rsid w:val="00960948"/>
    <w:rsid w:val="0096336D"/>
    <w:rsid w:val="00966E18"/>
    <w:rsid w:val="0097038B"/>
    <w:rsid w:val="00973449"/>
    <w:rsid w:val="009749FB"/>
    <w:rsid w:val="009759AF"/>
    <w:rsid w:val="009759F3"/>
    <w:rsid w:val="009772CB"/>
    <w:rsid w:val="00985EF1"/>
    <w:rsid w:val="00994A2E"/>
    <w:rsid w:val="00996DD1"/>
    <w:rsid w:val="009A1CA5"/>
    <w:rsid w:val="009A2FA5"/>
    <w:rsid w:val="009A7A59"/>
    <w:rsid w:val="009B0E0F"/>
    <w:rsid w:val="009B33D4"/>
    <w:rsid w:val="009B359B"/>
    <w:rsid w:val="009B507B"/>
    <w:rsid w:val="009C28B8"/>
    <w:rsid w:val="009C4534"/>
    <w:rsid w:val="009C4D1D"/>
    <w:rsid w:val="009C73A7"/>
    <w:rsid w:val="009D0098"/>
    <w:rsid w:val="009D29ED"/>
    <w:rsid w:val="009D3065"/>
    <w:rsid w:val="009D4889"/>
    <w:rsid w:val="009E0299"/>
    <w:rsid w:val="009E0E63"/>
    <w:rsid w:val="009E1089"/>
    <w:rsid w:val="009E25B4"/>
    <w:rsid w:val="009E298D"/>
    <w:rsid w:val="009E4427"/>
    <w:rsid w:val="009E76F7"/>
    <w:rsid w:val="009E7A81"/>
    <w:rsid w:val="009F0744"/>
    <w:rsid w:val="009F22C6"/>
    <w:rsid w:val="009F4549"/>
    <w:rsid w:val="009F5257"/>
    <w:rsid w:val="009F5318"/>
    <w:rsid w:val="009F5B16"/>
    <w:rsid w:val="00A003CC"/>
    <w:rsid w:val="00A0131C"/>
    <w:rsid w:val="00A0171E"/>
    <w:rsid w:val="00A03934"/>
    <w:rsid w:val="00A039AE"/>
    <w:rsid w:val="00A0785F"/>
    <w:rsid w:val="00A1503E"/>
    <w:rsid w:val="00A2168A"/>
    <w:rsid w:val="00A23CC3"/>
    <w:rsid w:val="00A243AF"/>
    <w:rsid w:val="00A30BA6"/>
    <w:rsid w:val="00A45BF3"/>
    <w:rsid w:val="00A51F92"/>
    <w:rsid w:val="00A5217F"/>
    <w:rsid w:val="00A561CD"/>
    <w:rsid w:val="00A602F7"/>
    <w:rsid w:val="00A6139D"/>
    <w:rsid w:val="00A6197F"/>
    <w:rsid w:val="00A65092"/>
    <w:rsid w:val="00A67F66"/>
    <w:rsid w:val="00A713BB"/>
    <w:rsid w:val="00A7230F"/>
    <w:rsid w:val="00A74050"/>
    <w:rsid w:val="00A765DF"/>
    <w:rsid w:val="00A81112"/>
    <w:rsid w:val="00A8251B"/>
    <w:rsid w:val="00A831CA"/>
    <w:rsid w:val="00A840FB"/>
    <w:rsid w:val="00A85F53"/>
    <w:rsid w:val="00A86695"/>
    <w:rsid w:val="00A91D07"/>
    <w:rsid w:val="00A929FF"/>
    <w:rsid w:val="00A93E92"/>
    <w:rsid w:val="00A973E4"/>
    <w:rsid w:val="00AA5926"/>
    <w:rsid w:val="00AA5FA7"/>
    <w:rsid w:val="00AA7962"/>
    <w:rsid w:val="00AB08C9"/>
    <w:rsid w:val="00AB13D1"/>
    <w:rsid w:val="00AB22BC"/>
    <w:rsid w:val="00AB2836"/>
    <w:rsid w:val="00AB343E"/>
    <w:rsid w:val="00AB3CDF"/>
    <w:rsid w:val="00AB5C3E"/>
    <w:rsid w:val="00AC2EE8"/>
    <w:rsid w:val="00AC3D8C"/>
    <w:rsid w:val="00AC5836"/>
    <w:rsid w:val="00AC7F69"/>
    <w:rsid w:val="00AD176B"/>
    <w:rsid w:val="00AD1BC7"/>
    <w:rsid w:val="00AD2F59"/>
    <w:rsid w:val="00AD4485"/>
    <w:rsid w:val="00AE02CA"/>
    <w:rsid w:val="00AE4BD9"/>
    <w:rsid w:val="00AE4E86"/>
    <w:rsid w:val="00AE5A5C"/>
    <w:rsid w:val="00AE6B8D"/>
    <w:rsid w:val="00AE78A3"/>
    <w:rsid w:val="00AF05BD"/>
    <w:rsid w:val="00AF5800"/>
    <w:rsid w:val="00AF6EAE"/>
    <w:rsid w:val="00AF6F95"/>
    <w:rsid w:val="00AF7DD1"/>
    <w:rsid w:val="00B00854"/>
    <w:rsid w:val="00B1273A"/>
    <w:rsid w:val="00B155D8"/>
    <w:rsid w:val="00B167AF"/>
    <w:rsid w:val="00B325BF"/>
    <w:rsid w:val="00B378E4"/>
    <w:rsid w:val="00B3797F"/>
    <w:rsid w:val="00B37E53"/>
    <w:rsid w:val="00B430E9"/>
    <w:rsid w:val="00B43A82"/>
    <w:rsid w:val="00B469F5"/>
    <w:rsid w:val="00B500FE"/>
    <w:rsid w:val="00B53E92"/>
    <w:rsid w:val="00B55425"/>
    <w:rsid w:val="00B55B4A"/>
    <w:rsid w:val="00B632FC"/>
    <w:rsid w:val="00B64F67"/>
    <w:rsid w:val="00B66A4B"/>
    <w:rsid w:val="00B73A89"/>
    <w:rsid w:val="00B742F5"/>
    <w:rsid w:val="00B74688"/>
    <w:rsid w:val="00B749BB"/>
    <w:rsid w:val="00B852D4"/>
    <w:rsid w:val="00B85A69"/>
    <w:rsid w:val="00B85B3B"/>
    <w:rsid w:val="00B871F3"/>
    <w:rsid w:val="00B87A05"/>
    <w:rsid w:val="00B936A1"/>
    <w:rsid w:val="00B95803"/>
    <w:rsid w:val="00B967D7"/>
    <w:rsid w:val="00BA054F"/>
    <w:rsid w:val="00BA299A"/>
    <w:rsid w:val="00BA2B74"/>
    <w:rsid w:val="00BA654C"/>
    <w:rsid w:val="00BB01A8"/>
    <w:rsid w:val="00BB35C8"/>
    <w:rsid w:val="00BB3DD7"/>
    <w:rsid w:val="00BB5831"/>
    <w:rsid w:val="00BB5A7F"/>
    <w:rsid w:val="00BB6670"/>
    <w:rsid w:val="00BC0BE6"/>
    <w:rsid w:val="00BD07B7"/>
    <w:rsid w:val="00BD26EA"/>
    <w:rsid w:val="00BD5D05"/>
    <w:rsid w:val="00BD6B03"/>
    <w:rsid w:val="00BE46D2"/>
    <w:rsid w:val="00BF2C14"/>
    <w:rsid w:val="00BF4E27"/>
    <w:rsid w:val="00BF4F37"/>
    <w:rsid w:val="00BF58A2"/>
    <w:rsid w:val="00BF6241"/>
    <w:rsid w:val="00C01B99"/>
    <w:rsid w:val="00C0222D"/>
    <w:rsid w:val="00C0278F"/>
    <w:rsid w:val="00C0281F"/>
    <w:rsid w:val="00C03084"/>
    <w:rsid w:val="00C040E5"/>
    <w:rsid w:val="00C23768"/>
    <w:rsid w:val="00C247AB"/>
    <w:rsid w:val="00C25C1F"/>
    <w:rsid w:val="00C31AA0"/>
    <w:rsid w:val="00C3322D"/>
    <w:rsid w:val="00C3326E"/>
    <w:rsid w:val="00C34600"/>
    <w:rsid w:val="00C475C0"/>
    <w:rsid w:val="00C47849"/>
    <w:rsid w:val="00C51B9C"/>
    <w:rsid w:val="00C526E0"/>
    <w:rsid w:val="00C564AC"/>
    <w:rsid w:val="00C56F03"/>
    <w:rsid w:val="00C61395"/>
    <w:rsid w:val="00C61AAB"/>
    <w:rsid w:val="00C62F70"/>
    <w:rsid w:val="00C64247"/>
    <w:rsid w:val="00C65A5B"/>
    <w:rsid w:val="00C6660B"/>
    <w:rsid w:val="00C6734D"/>
    <w:rsid w:val="00C70001"/>
    <w:rsid w:val="00C7423A"/>
    <w:rsid w:val="00C74303"/>
    <w:rsid w:val="00C824FA"/>
    <w:rsid w:val="00C828F2"/>
    <w:rsid w:val="00C83C4F"/>
    <w:rsid w:val="00C84596"/>
    <w:rsid w:val="00C8649E"/>
    <w:rsid w:val="00C90453"/>
    <w:rsid w:val="00C94D19"/>
    <w:rsid w:val="00CA583A"/>
    <w:rsid w:val="00CA6D2E"/>
    <w:rsid w:val="00CB33E6"/>
    <w:rsid w:val="00CB34B5"/>
    <w:rsid w:val="00CB4503"/>
    <w:rsid w:val="00CC00E1"/>
    <w:rsid w:val="00CC215A"/>
    <w:rsid w:val="00CC2C9A"/>
    <w:rsid w:val="00CC2E84"/>
    <w:rsid w:val="00CC46FE"/>
    <w:rsid w:val="00CD1B7A"/>
    <w:rsid w:val="00CD35CC"/>
    <w:rsid w:val="00CD37BE"/>
    <w:rsid w:val="00CD47B8"/>
    <w:rsid w:val="00CD4ED8"/>
    <w:rsid w:val="00CD73AA"/>
    <w:rsid w:val="00CE14E7"/>
    <w:rsid w:val="00CE1B97"/>
    <w:rsid w:val="00CE3923"/>
    <w:rsid w:val="00CE3ECD"/>
    <w:rsid w:val="00CE4C17"/>
    <w:rsid w:val="00CF1736"/>
    <w:rsid w:val="00CF3277"/>
    <w:rsid w:val="00CF4A20"/>
    <w:rsid w:val="00CF67AF"/>
    <w:rsid w:val="00D058E6"/>
    <w:rsid w:val="00D12357"/>
    <w:rsid w:val="00D14DD5"/>
    <w:rsid w:val="00D14E43"/>
    <w:rsid w:val="00D164AA"/>
    <w:rsid w:val="00D17188"/>
    <w:rsid w:val="00D2150F"/>
    <w:rsid w:val="00D25888"/>
    <w:rsid w:val="00D2596E"/>
    <w:rsid w:val="00D33972"/>
    <w:rsid w:val="00D34C95"/>
    <w:rsid w:val="00D34FF8"/>
    <w:rsid w:val="00D368EF"/>
    <w:rsid w:val="00D36B3B"/>
    <w:rsid w:val="00D36DBF"/>
    <w:rsid w:val="00D37EAC"/>
    <w:rsid w:val="00D40742"/>
    <w:rsid w:val="00D430FA"/>
    <w:rsid w:val="00D4586F"/>
    <w:rsid w:val="00D50BEA"/>
    <w:rsid w:val="00D51AE7"/>
    <w:rsid w:val="00D51DB0"/>
    <w:rsid w:val="00D51F15"/>
    <w:rsid w:val="00D52454"/>
    <w:rsid w:val="00D61599"/>
    <w:rsid w:val="00D61B46"/>
    <w:rsid w:val="00D61CDC"/>
    <w:rsid w:val="00D63354"/>
    <w:rsid w:val="00D64722"/>
    <w:rsid w:val="00D65EB3"/>
    <w:rsid w:val="00D7363F"/>
    <w:rsid w:val="00D73D53"/>
    <w:rsid w:val="00D76AA1"/>
    <w:rsid w:val="00D8078D"/>
    <w:rsid w:val="00D8192F"/>
    <w:rsid w:val="00D824B9"/>
    <w:rsid w:val="00D85761"/>
    <w:rsid w:val="00D86A2D"/>
    <w:rsid w:val="00D93B6B"/>
    <w:rsid w:val="00D95135"/>
    <w:rsid w:val="00D97FBA"/>
    <w:rsid w:val="00DA025B"/>
    <w:rsid w:val="00DA13AA"/>
    <w:rsid w:val="00DA47F0"/>
    <w:rsid w:val="00DB223B"/>
    <w:rsid w:val="00DB4FBD"/>
    <w:rsid w:val="00DC0874"/>
    <w:rsid w:val="00DC3A7A"/>
    <w:rsid w:val="00DC5571"/>
    <w:rsid w:val="00DC563A"/>
    <w:rsid w:val="00DD1C5C"/>
    <w:rsid w:val="00DD26EB"/>
    <w:rsid w:val="00DD6F4F"/>
    <w:rsid w:val="00DE2C7B"/>
    <w:rsid w:val="00DE439D"/>
    <w:rsid w:val="00DE4EC9"/>
    <w:rsid w:val="00DE7A50"/>
    <w:rsid w:val="00DE7DAF"/>
    <w:rsid w:val="00DF2916"/>
    <w:rsid w:val="00DF3AE9"/>
    <w:rsid w:val="00DF63D1"/>
    <w:rsid w:val="00E02398"/>
    <w:rsid w:val="00E04F91"/>
    <w:rsid w:val="00E11448"/>
    <w:rsid w:val="00E14B29"/>
    <w:rsid w:val="00E17F05"/>
    <w:rsid w:val="00E20C2E"/>
    <w:rsid w:val="00E21C49"/>
    <w:rsid w:val="00E25088"/>
    <w:rsid w:val="00E32DF2"/>
    <w:rsid w:val="00E330D4"/>
    <w:rsid w:val="00E34A6D"/>
    <w:rsid w:val="00E400A9"/>
    <w:rsid w:val="00E42AF2"/>
    <w:rsid w:val="00E42B29"/>
    <w:rsid w:val="00E43E06"/>
    <w:rsid w:val="00E4514B"/>
    <w:rsid w:val="00E4691C"/>
    <w:rsid w:val="00E47B03"/>
    <w:rsid w:val="00E5139F"/>
    <w:rsid w:val="00E51CF7"/>
    <w:rsid w:val="00E53759"/>
    <w:rsid w:val="00E53FF3"/>
    <w:rsid w:val="00E54EAA"/>
    <w:rsid w:val="00E55885"/>
    <w:rsid w:val="00E55E9B"/>
    <w:rsid w:val="00E56938"/>
    <w:rsid w:val="00E62571"/>
    <w:rsid w:val="00E66012"/>
    <w:rsid w:val="00E66D93"/>
    <w:rsid w:val="00E7455B"/>
    <w:rsid w:val="00E75C14"/>
    <w:rsid w:val="00E809FD"/>
    <w:rsid w:val="00E841E9"/>
    <w:rsid w:val="00E86C89"/>
    <w:rsid w:val="00E90766"/>
    <w:rsid w:val="00E9602D"/>
    <w:rsid w:val="00E9780D"/>
    <w:rsid w:val="00EA1E5D"/>
    <w:rsid w:val="00EA2FB7"/>
    <w:rsid w:val="00EA6ED4"/>
    <w:rsid w:val="00EA6EE3"/>
    <w:rsid w:val="00EB1525"/>
    <w:rsid w:val="00EB5474"/>
    <w:rsid w:val="00EB65B4"/>
    <w:rsid w:val="00EC186B"/>
    <w:rsid w:val="00EC37B2"/>
    <w:rsid w:val="00EC3C88"/>
    <w:rsid w:val="00EC7E5A"/>
    <w:rsid w:val="00ED2C47"/>
    <w:rsid w:val="00ED76A4"/>
    <w:rsid w:val="00EE068C"/>
    <w:rsid w:val="00EE317D"/>
    <w:rsid w:val="00EE665A"/>
    <w:rsid w:val="00EF0504"/>
    <w:rsid w:val="00EF3BA3"/>
    <w:rsid w:val="00EF5FAB"/>
    <w:rsid w:val="00EF6B9E"/>
    <w:rsid w:val="00F007D7"/>
    <w:rsid w:val="00F01315"/>
    <w:rsid w:val="00F02F52"/>
    <w:rsid w:val="00F03627"/>
    <w:rsid w:val="00F104BB"/>
    <w:rsid w:val="00F125BD"/>
    <w:rsid w:val="00F14D9D"/>
    <w:rsid w:val="00F15A48"/>
    <w:rsid w:val="00F15CA1"/>
    <w:rsid w:val="00F20883"/>
    <w:rsid w:val="00F20F84"/>
    <w:rsid w:val="00F22159"/>
    <w:rsid w:val="00F3008E"/>
    <w:rsid w:val="00F44423"/>
    <w:rsid w:val="00F47739"/>
    <w:rsid w:val="00F50536"/>
    <w:rsid w:val="00F514D5"/>
    <w:rsid w:val="00F52665"/>
    <w:rsid w:val="00F5479A"/>
    <w:rsid w:val="00F55304"/>
    <w:rsid w:val="00F5569B"/>
    <w:rsid w:val="00F57612"/>
    <w:rsid w:val="00F6453E"/>
    <w:rsid w:val="00F703F2"/>
    <w:rsid w:val="00F73E0F"/>
    <w:rsid w:val="00F74E81"/>
    <w:rsid w:val="00F800E3"/>
    <w:rsid w:val="00F83042"/>
    <w:rsid w:val="00F83C47"/>
    <w:rsid w:val="00F862DC"/>
    <w:rsid w:val="00F873CC"/>
    <w:rsid w:val="00F87DEB"/>
    <w:rsid w:val="00F92B8E"/>
    <w:rsid w:val="00F964C2"/>
    <w:rsid w:val="00FA01A9"/>
    <w:rsid w:val="00FA192B"/>
    <w:rsid w:val="00FA3AAC"/>
    <w:rsid w:val="00FA491F"/>
    <w:rsid w:val="00FA7396"/>
    <w:rsid w:val="00FA7F9E"/>
    <w:rsid w:val="00FB5598"/>
    <w:rsid w:val="00FC0798"/>
    <w:rsid w:val="00FC131A"/>
    <w:rsid w:val="00FC3B11"/>
    <w:rsid w:val="00FD18CA"/>
    <w:rsid w:val="00FD2CCC"/>
    <w:rsid w:val="00FD6FD1"/>
    <w:rsid w:val="00FF2D00"/>
    <w:rsid w:val="00FF3484"/>
    <w:rsid w:val="00FF359E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EF3B0"/>
  <w15:docId w15:val="{B1C326D8-FE1F-4BEE-A572-2BEDD2FD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urinioantrat">
    <w:name w:val="TOC Heading"/>
    <w:basedOn w:val="Antrat1"/>
    <w:next w:val="prastasis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prastasis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prastasis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prastasis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Numatytasispastraiposriftas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3vidutinistinklelis1parykinimas">
    <w:name w:val="Medium Grid 3 Accent 1"/>
    <w:basedOn w:val="prastojilente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prastasis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Numatytasispastraiposriftas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prastasis"/>
    <w:link w:val="SraopastraipaDiagrama"/>
    <w:uiPriority w:val="34"/>
    <w:qFormat/>
    <w:rsid w:val="00CE14E7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5490B"/>
    <w:rPr>
      <w:rFonts w:ascii="Arial" w:hAnsi="Arial"/>
      <w:lang w:val="da-DK"/>
    </w:rPr>
  </w:style>
  <w:style w:type="paragraph" w:styleId="Porat">
    <w:name w:val="footer"/>
    <w:basedOn w:val="prastasis"/>
    <w:link w:val="PoratDiagrama"/>
    <w:unhideWhenUsed/>
    <w:rsid w:val="008549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5490B"/>
    <w:rPr>
      <w:rFonts w:ascii="Arial" w:hAnsi="Arial"/>
      <w:lang w:val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ipersaitas">
    <w:name w:val="Hyperlink"/>
    <w:basedOn w:val="Numatytasispastraiposriftas"/>
    <w:uiPriority w:val="99"/>
    <w:rsid w:val="00FA491F"/>
    <w:rPr>
      <w:color w:val="auto"/>
      <w:u w:val="none"/>
    </w:rPr>
  </w:style>
  <w:style w:type="paragraph" w:styleId="Pavadinimas">
    <w:name w:val="Title"/>
    <w:basedOn w:val="prastasis"/>
    <w:link w:val="PavadinimasDiagrama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2B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2B8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2B8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Betarp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Grietas">
    <w:name w:val="Strong"/>
    <w:basedOn w:val="Numatytasispastraiposriftas"/>
    <w:uiPriority w:val="22"/>
    <w:qFormat/>
    <w:rsid w:val="00603E98"/>
    <w:rPr>
      <w:b/>
      <w:bCs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prastasis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Antrat1Diagrama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Numatytasispastraiposriftas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Numatytasispastraiposriftas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styleId="Pataisymai">
    <w:name w:val="Revision"/>
    <w:hidden/>
    <w:uiPriority w:val="99"/>
    <w:semiHidden/>
    <w:rsid w:val="0080762E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A5C1A-C2F4-43FE-8C8D-A5EE59ED86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5C3D3A-66CD-4035-BEC2-6141556FF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1628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AB Lietuvos energija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P.V.</dc:creator>
  <cp:lastModifiedBy>Vilma Rozenbergaitė</cp:lastModifiedBy>
  <cp:revision>20</cp:revision>
  <cp:lastPrinted>2017-11-30T13:05:00Z</cp:lastPrinted>
  <dcterms:created xsi:type="dcterms:W3CDTF">2017-11-22T07:58:00Z</dcterms:created>
  <dcterms:modified xsi:type="dcterms:W3CDTF">2026-06-25T09:12:00Z</dcterms:modified>
</cp:coreProperties>
</file>